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FE35" w14:textId="77777777" w:rsidR="00661AE0" w:rsidRDefault="00661AE0" w:rsidP="00B74EE8">
      <w:pPr>
        <w:spacing w:line="240" w:lineRule="auto"/>
        <w:jc w:val="right"/>
        <w:rPr>
          <w:rFonts w:ascii="Arial" w:hAnsi="Arial" w:cs="Arial"/>
          <w:b/>
        </w:rPr>
      </w:pPr>
    </w:p>
    <w:p w14:paraId="5BA5FD29" w14:textId="77777777" w:rsidR="00BD4787" w:rsidRPr="0093204A" w:rsidRDefault="00BD4787" w:rsidP="00B74EE8">
      <w:pPr>
        <w:spacing w:line="240" w:lineRule="auto"/>
        <w:jc w:val="right"/>
        <w:rPr>
          <w:rFonts w:ascii="Arial" w:hAnsi="Arial" w:cs="Arial"/>
          <w:b/>
        </w:rPr>
      </w:pPr>
      <w:r w:rsidRPr="0093204A">
        <w:rPr>
          <w:rFonts w:ascii="Arial" w:hAnsi="Arial" w:cs="Arial"/>
          <w:b/>
        </w:rPr>
        <w:t>Informacja prasowa</w:t>
      </w:r>
    </w:p>
    <w:p w14:paraId="09EDF9CB" w14:textId="77777777" w:rsidR="004E5F3C" w:rsidRPr="00713736" w:rsidRDefault="00E63FA3" w:rsidP="00B74EE8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Warszawa, </w:t>
      </w:r>
      <w:r w:rsidR="00DA5B4F">
        <w:rPr>
          <w:rFonts w:ascii="Arial" w:hAnsi="Arial" w:cs="Arial"/>
          <w:b/>
        </w:rPr>
        <w:t>23</w:t>
      </w:r>
      <w:r w:rsidR="00844047">
        <w:rPr>
          <w:rFonts w:ascii="Arial" w:hAnsi="Arial" w:cs="Arial"/>
          <w:b/>
        </w:rPr>
        <w:t xml:space="preserve"> </w:t>
      </w:r>
      <w:r w:rsidR="003E5769">
        <w:rPr>
          <w:rFonts w:ascii="Arial" w:hAnsi="Arial" w:cs="Arial"/>
          <w:b/>
        </w:rPr>
        <w:t>września</w:t>
      </w:r>
      <w:r w:rsidR="00BD4787" w:rsidRPr="0093204A">
        <w:rPr>
          <w:rFonts w:ascii="Arial" w:hAnsi="Arial" w:cs="Arial"/>
          <w:b/>
        </w:rPr>
        <w:t xml:space="preserve"> 2015 r.</w:t>
      </w:r>
    </w:p>
    <w:p w14:paraId="0994A9CE" w14:textId="77777777" w:rsidR="00F462A1" w:rsidRPr="008C1140" w:rsidRDefault="00F462A1" w:rsidP="00B74EE8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2742FB23" w14:textId="77777777" w:rsidR="00965391" w:rsidRPr="008C1140" w:rsidRDefault="00A64C33" w:rsidP="00B74EE8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Plusy </w:t>
      </w:r>
      <w:r w:rsidR="003D63BA">
        <w:rPr>
          <w:rFonts w:ascii="Arial" w:hAnsi="Arial" w:cs="Arial"/>
          <w:b/>
          <w:color w:val="000000"/>
          <w:sz w:val="32"/>
          <w:szCs w:val="32"/>
        </w:rPr>
        <w:t>i minusy ustawy o leczeniu niepłodności</w:t>
      </w:r>
    </w:p>
    <w:p w14:paraId="4FA92323" w14:textId="77777777" w:rsidR="008C1140" w:rsidRPr="00A17391" w:rsidRDefault="00A64C33" w:rsidP="00B74EE8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Co zmieni się na lepsze</w:t>
      </w:r>
      <w:r w:rsidR="007A7337">
        <w:rPr>
          <w:rFonts w:ascii="Arial" w:hAnsi="Arial" w:cs="Arial"/>
          <w:b/>
          <w:color w:val="auto"/>
          <w:sz w:val="24"/>
          <w:szCs w:val="24"/>
        </w:rPr>
        <w:t xml:space="preserve"> dla pacjentów</w:t>
      </w:r>
      <w:r>
        <w:rPr>
          <w:rFonts w:ascii="Arial" w:hAnsi="Arial" w:cs="Arial"/>
          <w:b/>
          <w:color w:val="auto"/>
          <w:sz w:val="24"/>
          <w:szCs w:val="24"/>
        </w:rPr>
        <w:t>?</w:t>
      </w:r>
    </w:p>
    <w:p w14:paraId="26B5E31D" w14:textId="77777777" w:rsidR="00E953DF" w:rsidRDefault="00E953DF" w:rsidP="00A64C33">
      <w:pPr>
        <w:tabs>
          <w:tab w:val="left" w:pos="984"/>
        </w:tabs>
        <w:spacing w:line="240" w:lineRule="auto"/>
        <w:jc w:val="both"/>
        <w:rPr>
          <w:rFonts w:ascii="Arial" w:hAnsi="Arial" w:cs="Arial"/>
          <w:b/>
          <w:color w:val="auto"/>
        </w:rPr>
      </w:pPr>
    </w:p>
    <w:p w14:paraId="2AD68A81" w14:textId="77777777" w:rsidR="00A64C33" w:rsidRDefault="001B18DF" w:rsidP="00A64C33">
      <w:pPr>
        <w:tabs>
          <w:tab w:val="left" w:pos="984"/>
        </w:tabs>
        <w:spacing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Kto może skorzystać z in vitro a kto nie? Czy możliwe będą badania genetyczne pozwalające ustalić płeć dziecka? Czy dawstwo komórek rozrodczych</w:t>
      </w:r>
      <w:r w:rsidR="00B11F41">
        <w:rPr>
          <w:rFonts w:ascii="Arial" w:hAnsi="Arial" w:cs="Arial"/>
          <w:b/>
          <w:color w:val="auto"/>
        </w:rPr>
        <w:t xml:space="preserve"> i zarodków</w:t>
      </w:r>
      <w:r>
        <w:rPr>
          <w:rFonts w:ascii="Arial" w:hAnsi="Arial" w:cs="Arial"/>
          <w:b/>
          <w:color w:val="auto"/>
        </w:rPr>
        <w:t xml:space="preserve"> będzie zupełnie anonimowe? Na te</w:t>
      </w:r>
      <w:r w:rsidR="00B11F41">
        <w:rPr>
          <w:rFonts w:ascii="Arial" w:hAnsi="Arial" w:cs="Arial"/>
          <w:b/>
          <w:color w:val="auto"/>
        </w:rPr>
        <w:t xml:space="preserve"> i inne</w:t>
      </w:r>
      <w:r>
        <w:rPr>
          <w:rFonts w:ascii="Arial" w:hAnsi="Arial" w:cs="Arial"/>
          <w:b/>
          <w:color w:val="auto"/>
        </w:rPr>
        <w:t xml:space="preserve"> pytania odpowiedź znaleźć można w ustawie o leczeniu niepłodności, której zapisy zaczną obowiązywać od listopada 2015 r.</w:t>
      </w:r>
    </w:p>
    <w:p w14:paraId="038C4ED5" w14:textId="77777777" w:rsidR="00610840" w:rsidRDefault="00A64C33" w:rsidP="00BA1DAD">
      <w:pPr>
        <w:spacing w:line="240" w:lineRule="auto"/>
        <w:jc w:val="both"/>
        <w:rPr>
          <w:rFonts w:ascii="Arial" w:hAnsi="Arial" w:cs="Arial"/>
          <w:color w:val="auto"/>
        </w:rPr>
      </w:pPr>
      <w:r w:rsidRPr="00D71C58">
        <w:rPr>
          <w:rFonts w:ascii="Arial" w:hAnsi="Arial" w:cs="Arial"/>
          <w:color w:val="auto"/>
        </w:rPr>
        <w:t xml:space="preserve">Zapisy ustawy o leczeniu niepłodności </w:t>
      </w:r>
      <w:r w:rsidR="00EB3582">
        <w:rPr>
          <w:rFonts w:ascii="Arial" w:hAnsi="Arial" w:cs="Arial"/>
          <w:color w:val="auto"/>
        </w:rPr>
        <w:t xml:space="preserve">uwzględniają </w:t>
      </w:r>
      <w:r w:rsidRPr="00D71C58">
        <w:rPr>
          <w:rFonts w:ascii="Arial" w:hAnsi="Arial" w:cs="Arial"/>
          <w:color w:val="auto"/>
        </w:rPr>
        <w:t xml:space="preserve">dyrektywy Unii Europejskiej, obowiązujące we wszystkich </w:t>
      </w:r>
      <w:r w:rsidR="00EB3582">
        <w:rPr>
          <w:rFonts w:ascii="Arial" w:hAnsi="Arial" w:cs="Arial"/>
          <w:color w:val="auto"/>
        </w:rPr>
        <w:t>państwach członkowskich. Określają m.in. zasady ochrony zarodka i komórek rozrodczych; sposoby i procedury leczenia; warunki dawstwa, pobierania, przetwarzania, testowania i przechowywania komórek rozrodczych oraz zarodków.</w:t>
      </w:r>
    </w:p>
    <w:p w14:paraId="38B8FE4C" w14:textId="77777777" w:rsidR="008647D6" w:rsidRDefault="008647D6" w:rsidP="008647D6">
      <w:pPr>
        <w:spacing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Tylko pary</w:t>
      </w:r>
    </w:p>
    <w:p w14:paraId="2C0076F0" w14:textId="77777777" w:rsidR="008647D6" w:rsidRPr="002D31A7" w:rsidRDefault="008647D6" w:rsidP="008647D6">
      <w:pPr>
        <w:tabs>
          <w:tab w:val="left" w:pos="984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Zgodnie z ustawą, leczenie niepłodności metodą in vitro będzie możliwe w przypadku małżeństw i par w związkach nieformalnych, po wyczerpaniu innych metod leczenia. Będzie można je podjąć nie wcześniej niż po roku bezskutecznych starań o dziecko. Wyjątkiem będą sytuacje, w których wiadomo jest, że inne metody niż in vitro nie mają szansy powodzenia.</w:t>
      </w:r>
      <w:r w:rsidR="00FC5B72">
        <w:rPr>
          <w:rFonts w:ascii="Arial" w:hAnsi="Arial" w:cs="Arial"/>
          <w:color w:val="auto"/>
        </w:rPr>
        <w:t xml:space="preserve"> </w:t>
      </w:r>
      <w:r w:rsidR="00352EC5">
        <w:rPr>
          <w:rFonts w:ascii="Arial" w:hAnsi="Arial" w:cs="Arial"/>
          <w:color w:val="auto"/>
        </w:rPr>
        <w:t>Prawo uniemożliwi</w:t>
      </w:r>
      <w:r w:rsidR="00A2039E">
        <w:rPr>
          <w:rFonts w:ascii="Arial" w:hAnsi="Arial" w:cs="Arial"/>
          <w:color w:val="auto"/>
        </w:rPr>
        <w:t xml:space="preserve"> korzystanie z in vitro singielkom. Co więcej, dla samotnych kobiet, które mają już zamrożone zarodki lub komórki jajowe </w:t>
      </w:r>
      <w:r w:rsidR="00352EC5">
        <w:rPr>
          <w:rFonts w:ascii="Arial" w:hAnsi="Arial" w:cs="Arial"/>
          <w:color w:val="auto"/>
        </w:rPr>
        <w:t>będzie działać</w:t>
      </w:r>
      <w:r w:rsidR="00A2039E">
        <w:rPr>
          <w:rFonts w:ascii="Arial" w:hAnsi="Arial" w:cs="Arial"/>
          <w:color w:val="auto"/>
        </w:rPr>
        <w:t xml:space="preserve"> wstecz. Od listopada nie będą mogły</w:t>
      </w:r>
      <w:r w:rsidR="007F52A0">
        <w:rPr>
          <w:rFonts w:ascii="Arial" w:hAnsi="Arial" w:cs="Arial"/>
          <w:color w:val="auto"/>
        </w:rPr>
        <w:t xml:space="preserve"> bez partnera dokończyć procedury in vitro – czyli urodzić dziecka z utworzonego wcześniej</w:t>
      </w:r>
      <w:r w:rsidR="00352EC5">
        <w:rPr>
          <w:rFonts w:ascii="Arial" w:hAnsi="Arial" w:cs="Arial"/>
          <w:color w:val="auto"/>
        </w:rPr>
        <w:t xml:space="preserve"> i zamrożonego</w:t>
      </w:r>
      <w:r w:rsidR="007F52A0">
        <w:rPr>
          <w:rFonts w:ascii="Arial" w:hAnsi="Arial" w:cs="Arial"/>
          <w:color w:val="auto"/>
        </w:rPr>
        <w:t xml:space="preserve"> zarodka</w:t>
      </w:r>
      <w:r w:rsidR="00FC5B72">
        <w:rPr>
          <w:rFonts w:ascii="Arial" w:hAnsi="Arial" w:cs="Arial"/>
          <w:color w:val="auto"/>
        </w:rPr>
        <w:t>.</w:t>
      </w:r>
    </w:p>
    <w:p w14:paraId="28DF9A0C" w14:textId="77777777" w:rsidR="00DF596A" w:rsidRDefault="00DF596A" w:rsidP="00DF596A">
      <w:pPr>
        <w:spacing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Liczba tworzonych zarodków</w:t>
      </w:r>
    </w:p>
    <w:p w14:paraId="2525956E" w14:textId="208FAAE7" w:rsidR="00DF596A" w:rsidRDefault="00DF596A" w:rsidP="00DF596A">
      <w:p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Ustawa </w:t>
      </w:r>
      <w:r w:rsidR="00DE2386">
        <w:rPr>
          <w:rFonts w:ascii="Arial" w:hAnsi="Arial" w:cs="Arial"/>
          <w:color w:val="auto"/>
        </w:rPr>
        <w:t>ograniczy</w:t>
      </w:r>
      <w:r>
        <w:rPr>
          <w:rFonts w:ascii="Arial" w:hAnsi="Arial" w:cs="Arial"/>
          <w:color w:val="auto"/>
        </w:rPr>
        <w:t xml:space="preserve"> liczbę tworzonych zarodków. Będzie można zapłodnić sześć</w:t>
      </w:r>
      <w:r w:rsidRPr="00717CB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komórek jajowych. </w:t>
      </w:r>
      <w:r w:rsidR="004467FA">
        <w:rPr>
          <w:rFonts w:ascii="Arial" w:hAnsi="Arial" w:cs="Arial"/>
          <w:color w:val="auto"/>
        </w:rPr>
        <w:t>Przy większej liczbie zarodków</w:t>
      </w:r>
      <w:r w:rsidR="00D6115E">
        <w:rPr>
          <w:rFonts w:ascii="Arial" w:hAnsi="Arial" w:cs="Arial"/>
          <w:color w:val="auto"/>
        </w:rPr>
        <w:t xml:space="preserve"> podwyższa się</w:t>
      </w:r>
      <w:r w:rsidR="004467FA">
        <w:rPr>
          <w:rFonts w:ascii="Arial" w:hAnsi="Arial" w:cs="Arial"/>
          <w:color w:val="auto"/>
        </w:rPr>
        <w:t xml:space="preserve"> prawdopodo</w:t>
      </w:r>
      <w:r w:rsidR="00C02325">
        <w:rPr>
          <w:rFonts w:ascii="Arial" w:hAnsi="Arial" w:cs="Arial"/>
          <w:color w:val="auto"/>
        </w:rPr>
        <w:t>bieństwo wybrania tego najlepszego, który ma największe szanse na zagnieżdżenie w macicy</w:t>
      </w:r>
      <w:r w:rsidR="00D6115E">
        <w:rPr>
          <w:rFonts w:ascii="Arial" w:hAnsi="Arial" w:cs="Arial"/>
          <w:color w:val="auto"/>
        </w:rPr>
        <w:t xml:space="preserve"> i dalszy rozwój</w:t>
      </w:r>
      <w:r w:rsidR="00DA5B4F">
        <w:rPr>
          <w:rFonts w:ascii="Arial" w:hAnsi="Arial" w:cs="Arial"/>
          <w:color w:val="auto"/>
        </w:rPr>
        <w:t>.</w:t>
      </w:r>
      <w:r w:rsidR="005D5DE3">
        <w:rPr>
          <w:rFonts w:ascii="Arial" w:hAnsi="Arial" w:cs="Arial"/>
          <w:color w:val="auto"/>
        </w:rPr>
        <w:t xml:space="preserve"> </w:t>
      </w:r>
      <w:r w:rsidR="00F143A9" w:rsidRPr="001671F0">
        <w:rPr>
          <w:rFonts w:ascii="Arial" w:hAnsi="Arial" w:cs="Arial"/>
          <w:color w:val="auto"/>
        </w:rPr>
        <w:t>P</w:t>
      </w:r>
      <w:r w:rsidR="005D5DE3" w:rsidRPr="001671F0">
        <w:rPr>
          <w:rFonts w:ascii="Arial" w:hAnsi="Arial" w:cs="Arial"/>
          <w:color w:val="auto"/>
        </w:rPr>
        <w:t xml:space="preserve">onadto </w:t>
      </w:r>
      <w:r w:rsidR="00F143A9" w:rsidRPr="001671F0">
        <w:rPr>
          <w:rFonts w:ascii="Arial" w:hAnsi="Arial" w:cs="Arial"/>
          <w:color w:val="auto"/>
        </w:rPr>
        <w:t xml:space="preserve">zostanie </w:t>
      </w:r>
      <w:r w:rsidR="005D5DE3" w:rsidRPr="001671F0">
        <w:rPr>
          <w:rFonts w:ascii="Arial" w:hAnsi="Arial" w:cs="Arial"/>
          <w:color w:val="auto"/>
        </w:rPr>
        <w:t xml:space="preserve">znacznie ograniczona liczba zarodków, które mogą zostać </w:t>
      </w:r>
      <w:r w:rsidR="00581CFB">
        <w:rPr>
          <w:rFonts w:ascii="Arial" w:hAnsi="Arial" w:cs="Arial"/>
          <w:color w:val="auto"/>
        </w:rPr>
        <w:t>zamrożone i wykorzystane w kolejnym</w:t>
      </w:r>
      <w:r w:rsidR="005D5DE3" w:rsidRPr="001671F0">
        <w:rPr>
          <w:rFonts w:ascii="Arial" w:hAnsi="Arial" w:cs="Arial"/>
          <w:color w:val="auto"/>
        </w:rPr>
        <w:t xml:space="preserve"> cyklu leczenia</w:t>
      </w:r>
      <w:r w:rsidR="00581CFB">
        <w:rPr>
          <w:rFonts w:ascii="Arial" w:hAnsi="Arial" w:cs="Arial"/>
          <w:color w:val="auto"/>
        </w:rPr>
        <w:t xml:space="preserve">, w przypadku niepowodzenia pierwszego. - </w:t>
      </w:r>
      <w:r w:rsidR="00F143A9" w:rsidRPr="001671F0">
        <w:rPr>
          <w:rFonts w:ascii="Arial" w:hAnsi="Arial" w:cs="Arial"/>
          <w:color w:val="auto"/>
        </w:rPr>
        <w:t xml:space="preserve">Przy aktualnie wykorzystywanych technikach krioprezerwacji, odsetek ciąż uzyskiwanych z </w:t>
      </w:r>
      <w:r w:rsidR="00F143A9" w:rsidRPr="001671F0">
        <w:rPr>
          <w:rFonts w:ascii="Arial" w:hAnsi="Arial" w:cs="Arial"/>
          <w:color w:val="auto"/>
        </w:rPr>
        <w:lastRenderedPageBreak/>
        <w:t>zamrożonych</w:t>
      </w:r>
      <w:r w:rsidR="003C18F4">
        <w:rPr>
          <w:rFonts w:ascii="Arial" w:hAnsi="Arial" w:cs="Arial"/>
          <w:color w:val="auto"/>
        </w:rPr>
        <w:t xml:space="preserve">  zarodków jest </w:t>
      </w:r>
      <w:r w:rsidR="00F143A9" w:rsidRPr="001671F0">
        <w:rPr>
          <w:rFonts w:ascii="Arial" w:hAnsi="Arial" w:cs="Arial"/>
          <w:color w:val="auto"/>
        </w:rPr>
        <w:t>porównywalny ze skutecznością transferów</w:t>
      </w:r>
      <w:r w:rsidR="00E02D64">
        <w:rPr>
          <w:rFonts w:ascii="Arial" w:hAnsi="Arial" w:cs="Arial"/>
          <w:color w:val="auto"/>
        </w:rPr>
        <w:t xml:space="preserve"> ze</w:t>
      </w:r>
      <w:r w:rsidR="003C18F4">
        <w:rPr>
          <w:rFonts w:ascii="Arial" w:hAnsi="Arial" w:cs="Arial"/>
          <w:color w:val="auto"/>
        </w:rPr>
        <w:t xml:space="preserve"> świeżych</w:t>
      </w:r>
      <w:r w:rsidR="00F143A9" w:rsidRPr="001671F0">
        <w:rPr>
          <w:rFonts w:ascii="Arial" w:hAnsi="Arial" w:cs="Arial"/>
          <w:color w:val="auto"/>
        </w:rPr>
        <w:t xml:space="preserve"> zarodków, pochodzących z </w:t>
      </w:r>
      <w:r w:rsidR="003C18F4">
        <w:rPr>
          <w:rFonts w:ascii="Arial" w:hAnsi="Arial" w:cs="Arial"/>
          <w:color w:val="auto"/>
        </w:rPr>
        <w:t>tego samego</w:t>
      </w:r>
      <w:r w:rsidR="00F143A9" w:rsidRPr="001671F0">
        <w:rPr>
          <w:rFonts w:ascii="Arial" w:hAnsi="Arial" w:cs="Arial"/>
          <w:color w:val="auto"/>
        </w:rPr>
        <w:t xml:space="preserve"> cyklu stymulacji</w:t>
      </w:r>
      <w:r w:rsidR="00D6115E">
        <w:rPr>
          <w:rFonts w:ascii="Arial" w:hAnsi="Arial" w:cs="Arial"/>
          <w:color w:val="auto"/>
        </w:rPr>
        <w:t>.</w:t>
      </w:r>
      <w:r w:rsidR="00C02325">
        <w:rPr>
          <w:rFonts w:ascii="Arial" w:hAnsi="Arial" w:cs="Arial"/>
          <w:color w:val="auto"/>
        </w:rPr>
        <w:t xml:space="preserve"> Ograniczenie</w:t>
      </w:r>
      <w:r w:rsidR="00D6115E">
        <w:rPr>
          <w:rFonts w:ascii="Arial" w:hAnsi="Arial" w:cs="Arial"/>
          <w:color w:val="auto"/>
        </w:rPr>
        <w:t xml:space="preserve"> liczby tworzonych </w:t>
      </w:r>
      <w:r w:rsidR="00013171">
        <w:rPr>
          <w:rFonts w:ascii="Arial" w:hAnsi="Arial" w:cs="Arial"/>
          <w:color w:val="auto"/>
        </w:rPr>
        <w:t>zarodków</w:t>
      </w:r>
      <w:r w:rsidR="00C02325">
        <w:rPr>
          <w:rFonts w:ascii="Arial" w:hAnsi="Arial" w:cs="Arial"/>
          <w:color w:val="auto"/>
        </w:rPr>
        <w:t xml:space="preserve"> </w:t>
      </w:r>
      <w:r w:rsidR="00D6115E">
        <w:rPr>
          <w:rFonts w:ascii="Arial" w:hAnsi="Arial" w:cs="Arial"/>
          <w:color w:val="auto"/>
        </w:rPr>
        <w:t>zmniejszy</w:t>
      </w:r>
      <w:r w:rsidR="00DE2386">
        <w:rPr>
          <w:rFonts w:ascii="Arial" w:hAnsi="Arial" w:cs="Arial"/>
          <w:color w:val="auto"/>
        </w:rPr>
        <w:t xml:space="preserve"> skuteczność </w:t>
      </w:r>
      <w:r w:rsidR="003D63BA">
        <w:rPr>
          <w:rFonts w:ascii="Arial" w:hAnsi="Arial" w:cs="Arial"/>
          <w:color w:val="auto"/>
        </w:rPr>
        <w:t>z</w:t>
      </w:r>
      <w:r w:rsidR="00711267" w:rsidRPr="001671F0">
        <w:rPr>
          <w:rFonts w:ascii="Arial" w:hAnsi="Arial" w:cs="Arial"/>
          <w:color w:val="auto"/>
        </w:rPr>
        <w:t>a</w:t>
      </w:r>
      <w:r w:rsidR="003D63BA">
        <w:rPr>
          <w:rFonts w:ascii="Arial" w:hAnsi="Arial" w:cs="Arial"/>
          <w:color w:val="auto"/>
        </w:rPr>
        <w:t>biegów – kobiety bę</w:t>
      </w:r>
      <w:r w:rsidR="007879C3">
        <w:rPr>
          <w:rFonts w:ascii="Arial" w:hAnsi="Arial" w:cs="Arial"/>
          <w:color w:val="auto"/>
        </w:rPr>
        <w:t xml:space="preserve">dą </w:t>
      </w:r>
      <w:r w:rsidR="00E91E54">
        <w:rPr>
          <w:rFonts w:ascii="Arial" w:hAnsi="Arial" w:cs="Arial"/>
          <w:color w:val="auto"/>
        </w:rPr>
        <w:t xml:space="preserve">przechodzić większą liczbę procedur </w:t>
      </w:r>
      <w:r w:rsidR="00711267" w:rsidRPr="001671F0">
        <w:rPr>
          <w:rFonts w:ascii="Arial" w:hAnsi="Arial" w:cs="Arial"/>
          <w:color w:val="auto"/>
        </w:rPr>
        <w:t>stymulacji</w:t>
      </w:r>
      <w:r w:rsidR="00711267">
        <w:rPr>
          <w:rFonts w:ascii="Arial" w:hAnsi="Arial" w:cs="Arial"/>
          <w:color w:val="auto"/>
        </w:rPr>
        <w:t xml:space="preserve"> </w:t>
      </w:r>
      <w:r w:rsidR="00711267" w:rsidRPr="001671F0">
        <w:rPr>
          <w:rFonts w:ascii="Arial" w:hAnsi="Arial" w:cs="Arial"/>
          <w:color w:val="auto"/>
        </w:rPr>
        <w:t>jajników</w:t>
      </w:r>
      <w:r w:rsidR="00E91E54">
        <w:rPr>
          <w:rFonts w:ascii="Arial" w:hAnsi="Arial" w:cs="Arial"/>
          <w:color w:val="auto"/>
        </w:rPr>
        <w:t>, by zajść w</w:t>
      </w:r>
      <w:r w:rsidR="00711267">
        <w:rPr>
          <w:rFonts w:ascii="Arial" w:hAnsi="Arial" w:cs="Arial"/>
          <w:color w:val="auto"/>
        </w:rPr>
        <w:t xml:space="preserve"> </w:t>
      </w:r>
      <w:r w:rsidR="00E91E54">
        <w:rPr>
          <w:rFonts w:ascii="Arial" w:hAnsi="Arial" w:cs="Arial"/>
          <w:color w:val="auto"/>
        </w:rPr>
        <w:t xml:space="preserve">ciążę </w:t>
      </w:r>
      <w:r>
        <w:rPr>
          <w:rFonts w:ascii="Arial" w:hAnsi="Arial" w:cs="Arial"/>
          <w:color w:val="auto"/>
        </w:rPr>
        <w:t xml:space="preserve">– mówi Bartłomiej Wojtasik, kierownik laboratorium embriologicznego z kliniki leczenia niepłodności InviMed we Wrocławiu. </w:t>
      </w:r>
      <w:bookmarkStart w:id="0" w:name="_GoBack"/>
      <w:bookmarkEnd w:id="0"/>
    </w:p>
    <w:p w14:paraId="2DE252FC" w14:textId="77777777" w:rsidR="00DF596A" w:rsidRPr="00DF596A" w:rsidRDefault="00DF596A" w:rsidP="00DF596A">
      <w:p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Badania genetyczne nie „na życzenie”?</w:t>
      </w:r>
    </w:p>
    <w:p w14:paraId="5E9665F6" w14:textId="1584DCC8" w:rsidR="008647D6" w:rsidRPr="00D447D4" w:rsidRDefault="00DF596A" w:rsidP="00BA1DAD">
      <w:pPr>
        <w:spacing w:line="240" w:lineRule="auto"/>
        <w:jc w:val="both"/>
        <w:rPr>
          <w:rFonts w:ascii="Arial" w:hAnsi="Arial" w:cs="Arial"/>
          <w:color w:val="auto"/>
        </w:rPr>
      </w:pPr>
      <w:r w:rsidRPr="00D64B93">
        <w:rPr>
          <w:rFonts w:ascii="Arial" w:hAnsi="Arial" w:cs="Arial"/>
          <w:color w:val="auto"/>
        </w:rPr>
        <w:t xml:space="preserve">Ustawa </w:t>
      </w:r>
      <w:r>
        <w:rPr>
          <w:rFonts w:ascii="Arial" w:hAnsi="Arial" w:cs="Arial"/>
          <w:color w:val="auto"/>
        </w:rPr>
        <w:t xml:space="preserve">jednoznacznie mówi, że badania genetyczne zarodków wykonywane są wyłącznie ze wskazań medycznych i decyduje o nich lekarz. Oznacza to, że zlecane są tylko po to, by wykluczyć </w:t>
      </w:r>
      <w:r w:rsidR="00DA5B4F">
        <w:rPr>
          <w:rFonts w:ascii="Arial" w:hAnsi="Arial" w:cs="Arial"/>
          <w:color w:val="auto"/>
        </w:rPr>
        <w:t xml:space="preserve">zaburzenia genetyczne. </w:t>
      </w:r>
      <w:r>
        <w:rPr>
          <w:rFonts w:ascii="Arial" w:hAnsi="Arial" w:cs="Arial"/>
          <w:color w:val="auto"/>
        </w:rPr>
        <w:t>-To bardzo dobry zapi</w:t>
      </w:r>
      <w:r w:rsidR="007E4295">
        <w:rPr>
          <w:rFonts w:ascii="Arial" w:hAnsi="Arial" w:cs="Arial"/>
          <w:color w:val="auto"/>
        </w:rPr>
        <w:t>s – rozwiewa wszelkie wątpliwości</w:t>
      </w:r>
      <w:r>
        <w:rPr>
          <w:rFonts w:ascii="Arial" w:hAnsi="Arial" w:cs="Arial"/>
          <w:color w:val="auto"/>
        </w:rPr>
        <w:t xml:space="preserve"> co do tego, że lekarze mogą wykonywać badania genetyczne na prośbę pacjenta, by później selekcjonować podawane zarodki „na życzenie” ze względu na płeć lub cechy wyglądu. </w:t>
      </w:r>
      <w:r w:rsidR="00BF5D34">
        <w:rPr>
          <w:rFonts w:ascii="Arial" w:hAnsi="Arial" w:cs="Arial"/>
          <w:color w:val="auto"/>
        </w:rPr>
        <w:t xml:space="preserve">Kliniki nigdy tego nie robiły, niemniej jednak bardzo dobrze, że ta kwestia znalazła się w ustawie. </w:t>
      </w:r>
      <w:r>
        <w:rPr>
          <w:rFonts w:ascii="Arial" w:hAnsi="Arial" w:cs="Arial"/>
          <w:color w:val="auto"/>
        </w:rPr>
        <w:t xml:space="preserve">Na pewno odbierze to argument przeciwnikom leczenia in vitro, którzy używają tego </w:t>
      </w:r>
      <w:r w:rsidRPr="005D10EC">
        <w:rPr>
          <w:rFonts w:ascii="Arial" w:hAnsi="Arial" w:cs="Arial"/>
          <w:color w:val="auto"/>
        </w:rPr>
        <w:t>niedorzecznego</w:t>
      </w:r>
      <w:r>
        <w:rPr>
          <w:rFonts w:ascii="Arial" w:hAnsi="Arial" w:cs="Arial"/>
          <w:color w:val="auto"/>
        </w:rPr>
        <w:t xml:space="preserve"> argumentu – </w:t>
      </w:r>
      <w:r w:rsidRPr="005D10EC">
        <w:rPr>
          <w:rFonts w:ascii="Arial" w:hAnsi="Arial" w:cs="Arial"/>
          <w:color w:val="auto"/>
        </w:rPr>
        <w:t>mówi lek. med. Robert Gizler,</w:t>
      </w:r>
      <w:r>
        <w:rPr>
          <w:rFonts w:ascii="Arial" w:hAnsi="Arial" w:cs="Arial"/>
          <w:color w:val="auto"/>
        </w:rPr>
        <w:t xml:space="preserve"> specjalista ginekolog-położnik z kliniki leczenia niepłodności InviMed </w:t>
      </w:r>
      <w:r w:rsidRPr="000B1DC3">
        <w:rPr>
          <w:rFonts w:ascii="Arial" w:hAnsi="Arial" w:cs="Arial"/>
          <w:color w:val="auto"/>
        </w:rPr>
        <w:t xml:space="preserve">we Wrocławiu. </w:t>
      </w:r>
    </w:p>
    <w:p w14:paraId="4AD27518" w14:textId="77777777" w:rsidR="00F15151" w:rsidRPr="00F15151" w:rsidRDefault="00F15151" w:rsidP="00BA1DAD">
      <w:pPr>
        <w:spacing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Zarodki do adopcji</w:t>
      </w:r>
    </w:p>
    <w:p w14:paraId="06E2F4AF" w14:textId="50BBAC8E" w:rsidR="00600FC4" w:rsidRDefault="002355DB" w:rsidP="00BA1DAD">
      <w:p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Jedną z</w:t>
      </w:r>
      <w:r w:rsidR="00D447D4" w:rsidRPr="00D447D4">
        <w:rPr>
          <w:rFonts w:ascii="Arial" w:hAnsi="Arial" w:cs="Arial"/>
          <w:color w:val="auto"/>
        </w:rPr>
        <w:t xml:space="preserve"> regulacji, która </w:t>
      </w:r>
      <w:r w:rsidR="00D447D4">
        <w:rPr>
          <w:rFonts w:ascii="Arial" w:hAnsi="Arial" w:cs="Arial"/>
          <w:color w:val="auto"/>
        </w:rPr>
        <w:t xml:space="preserve">dotyka etycznej strony in vitro jest rozstrzygnięcie losu niewykorzystanych zarodków. Do tej pory </w:t>
      </w:r>
      <w:r w:rsidR="00600FC4">
        <w:rPr>
          <w:rFonts w:ascii="Arial" w:hAnsi="Arial" w:cs="Arial"/>
          <w:color w:val="auto"/>
        </w:rPr>
        <w:t xml:space="preserve">pary miały dwie możliwości – przechowywanie zamrożonych embrionów w klinice lub oddanie ich do „adopcji”. </w:t>
      </w:r>
      <w:r w:rsidR="00BE5A93">
        <w:rPr>
          <w:rFonts w:ascii="Arial" w:hAnsi="Arial" w:cs="Arial"/>
          <w:color w:val="auto"/>
        </w:rPr>
        <w:t>Po zmianach, niewykorzystane zarodki po dwudziestu latach będą trafiać do centralnego banku</w:t>
      </w:r>
      <w:r w:rsidR="00430706">
        <w:rPr>
          <w:rFonts w:ascii="Arial" w:hAnsi="Arial" w:cs="Arial"/>
          <w:color w:val="auto"/>
        </w:rPr>
        <w:t xml:space="preserve"> dawstwa</w:t>
      </w:r>
      <w:r w:rsidR="00600FC4">
        <w:rPr>
          <w:rFonts w:ascii="Arial" w:hAnsi="Arial" w:cs="Arial"/>
          <w:color w:val="auto"/>
        </w:rPr>
        <w:t xml:space="preserve"> – para starci do nich prawa</w:t>
      </w:r>
      <w:r w:rsidR="00430706">
        <w:rPr>
          <w:rFonts w:ascii="Arial" w:hAnsi="Arial" w:cs="Arial"/>
          <w:color w:val="auto"/>
        </w:rPr>
        <w:t>.</w:t>
      </w:r>
      <w:r w:rsidR="00600FC4">
        <w:rPr>
          <w:rFonts w:ascii="Arial" w:hAnsi="Arial" w:cs="Arial"/>
          <w:color w:val="auto"/>
        </w:rPr>
        <w:t xml:space="preserve"> Będzie też </w:t>
      </w:r>
      <w:r w:rsidR="00181CAC">
        <w:rPr>
          <w:rFonts w:ascii="Arial" w:hAnsi="Arial" w:cs="Arial"/>
          <w:color w:val="auto"/>
        </w:rPr>
        <w:t xml:space="preserve">miała </w:t>
      </w:r>
      <w:r w:rsidR="00600FC4">
        <w:rPr>
          <w:rFonts w:ascii="Arial" w:hAnsi="Arial" w:cs="Arial"/>
          <w:color w:val="auto"/>
        </w:rPr>
        <w:t xml:space="preserve">możliwość wcześniejszego </w:t>
      </w:r>
      <w:r w:rsidR="00A17623">
        <w:rPr>
          <w:rFonts w:ascii="Arial" w:hAnsi="Arial" w:cs="Arial"/>
          <w:color w:val="auto"/>
        </w:rPr>
        <w:t xml:space="preserve">anonimowego </w:t>
      </w:r>
      <w:r w:rsidR="00600FC4">
        <w:rPr>
          <w:rFonts w:ascii="Arial" w:hAnsi="Arial" w:cs="Arial"/>
          <w:color w:val="auto"/>
        </w:rPr>
        <w:t>przekazania embrionów innym osobom borykającym się z problemem niepłodności.</w:t>
      </w:r>
    </w:p>
    <w:p w14:paraId="4BD1A4AE" w14:textId="77777777" w:rsidR="00610840" w:rsidRDefault="00610840" w:rsidP="00BA1DAD">
      <w:pPr>
        <w:spacing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Monitoring </w:t>
      </w:r>
      <w:r w:rsidR="0020015C">
        <w:rPr>
          <w:rFonts w:ascii="Arial" w:hAnsi="Arial" w:cs="Arial"/>
          <w:b/>
          <w:color w:val="auto"/>
        </w:rPr>
        <w:t xml:space="preserve">liczby </w:t>
      </w:r>
      <w:r>
        <w:rPr>
          <w:rFonts w:ascii="Arial" w:hAnsi="Arial" w:cs="Arial"/>
          <w:b/>
          <w:color w:val="auto"/>
        </w:rPr>
        <w:t>dzieci urodzonych z dawstwa</w:t>
      </w:r>
    </w:p>
    <w:p w14:paraId="44A78F83" w14:textId="77777777" w:rsidR="00352D7D" w:rsidRDefault="00D738C1" w:rsidP="00646CB5">
      <w:pPr>
        <w:spacing w:line="240" w:lineRule="auto"/>
        <w:jc w:val="both"/>
        <w:rPr>
          <w:rFonts w:ascii="Arial" w:hAnsi="Arial" w:cs="Arial"/>
          <w:color w:val="auto"/>
        </w:rPr>
      </w:pPr>
      <w:r w:rsidRPr="00D738C1">
        <w:rPr>
          <w:rFonts w:ascii="Arial" w:hAnsi="Arial" w:cs="Arial"/>
          <w:color w:val="auto"/>
        </w:rPr>
        <w:t>Dawstwo komórek rozrodczych i zarodków pozostanie anonimowe</w:t>
      </w:r>
      <w:r>
        <w:rPr>
          <w:rFonts w:ascii="Arial" w:hAnsi="Arial" w:cs="Arial"/>
          <w:color w:val="auto"/>
        </w:rPr>
        <w:t xml:space="preserve">. </w:t>
      </w:r>
      <w:r w:rsidR="00532C1D">
        <w:rPr>
          <w:rFonts w:ascii="Arial" w:hAnsi="Arial" w:cs="Arial"/>
          <w:color w:val="auto"/>
        </w:rPr>
        <w:t>Ministerstwo Zdrowia będzie prowadzić rejestr</w:t>
      </w:r>
      <w:r w:rsidR="0020015C">
        <w:rPr>
          <w:rFonts w:ascii="Arial" w:hAnsi="Arial" w:cs="Arial"/>
          <w:color w:val="auto"/>
        </w:rPr>
        <w:t xml:space="preserve">, w którym znajdą </w:t>
      </w:r>
      <w:r w:rsidR="0020015C" w:rsidRPr="0020015C">
        <w:rPr>
          <w:rFonts w:ascii="Arial" w:hAnsi="Arial" w:cs="Arial"/>
          <w:color w:val="auto"/>
        </w:rPr>
        <w:t xml:space="preserve"> </w:t>
      </w:r>
      <w:r w:rsidR="0020015C">
        <w:rPr>
          <w:rFonts w:ascii="Arial" w:hAnsi="Arial" w:cs="Arial"/>
          <w:color w:val="auto"/>
        </w:rPr>
        <w:t>wybrane dane dotyczące dawców: data i miejsce urodzenia dawcy oraz wyniki badań. Każdemu dawcy, w klinice, nadany zostanie indywidualny numer. Kliniki będą monitorować i raportować liczbę urodzeń</w:t>
      </w:r>
      <w:r w:rsidR="00952BAD">
        <w:rPr>
          <w:rFonts w:ascii="Arial" w:hAnsi="Arial" w:cs="Arial"/>
          <w:color w:val="auto"/>
        </w:rPr>
        <w:t>,</w:t>
      </w:r>
      <w:r w:rsidR="0020015C">
        <w:rPr>
          <w:rFonts w:ascii="Arial" w:hAnsi="Arial" w:cs="Arial"/>
          <w:color w:val="auto"/>
        </w:rPr>
        <w:t xml:space="preserve"> i na tej podstawie umożliwiać dawcom dalsze oddawanie komórek.</w:t>
      </w:r>
      <w:r w:rsidR="0020015C" w:rsidRPr="0020015C">
        <w:rPr>
          <w:rFonts w:ascii="Arial" w:hAnsi="Arial" w:cs="Arial"/>
          <w:color w:val="auto"/>
        </w:rPr>
        <w:t xml:space="preserve"> </w:t>
      </w:r>
      <w:r w:rsidR="00DD15C9">
        <w:rPr>
          <w:rFonts w:ascii="Arial" w:hAnsi="Arial" w:cs="Arial"/>
          <w:color w:val="auto"/>
        </w:rPr>
        <w:t xml:space="preserve"> – To dobra informacja dla biorców. Daje im gwarancję, że z</w:t>
      </w:r>
      <w:r w:rsidR="0020015C">
        <w:rPr>
          <w:rFonts w:ascii="Arial" w:hAnsi="Arial" w:cs="Arial"/>
          <w:color w:val="auto"/>
        </w:rPr>
        <w:t xml:space="preserve"> oddanych komórek będzie mogło urodzić się nie</w:t>
      </w:r>
      <w:r w:rsidR="00DD15C9">
        <w:rPr>
          <w:rFonts w:ascii="Arial" w:hAnsi="Arial" w:cs="Arial"/>
          <w:color w:val="auto"/>
        </w:rPr>
        <w:t xml:space="preserve"> więcej niż dziesięcioro dzieci – dodaje </w:t>
      </w:r>
      <w:r w:rsidR="00DD15C9" w:rsidRPr="005D10EC">
        <w:rPr>
          <w:rFonts w:ascii="Arial" w:hAnsi="Arial" w:cs="Arial"/>
          <w:color w:val="auto"/>
        </w:rPr>
        <w:t xml:space="preserve">lek. med. </w:t>
      </w:r>
      <w:r w:rsidR="00DD15C9">
        <w:rPr>
          <w:rFonts w:ascii="Arial" w:hAnsi="Arial" w:cs="Arial"/>
          <w:color w:val="auto"/>
        </w:rPr>
        <w:t>Robert Gizler z kliniki leczenia niepłodności InviMed we Wrocławiu.</w:t>
      </w:r>
    </w:p>
    <w:p w14:paraId="3CDFCBA5" w14:textId="77777777" w:rsidR="00DB649E" w:rsidRDefault="00DB649E" w:rsidP="00646CB5">
      <w:pPr>
        <w:spacing w:line="240" w:lineRule="auto"/>
        <w:jc w:val="both"/>
        <w:rPr>
          <w:rFonts w:ascii="Arial" w:hAnsi="Arial" w:cs="Arial"/>
          <w:b/>
          <w:color w:val="auto"/>
        </w:rPr>
      </w:pPr>
    </w:p>
    <w:p w14:paraId="6B39686F" w14:textId="77777777" w:rsidR="00646CB5" w:rsidRPr="00352D7D" w:rsidRDefault="00107CB3" w:rsidP="00646CB5">
      <w:p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Koniec </w:t>
      </w:r>
      <w:r w:rsidR="00DB495B">
        <w:rPr>
          <w:rFonts w:ascii="Arial" w:hAnsi="Arial" w:cs="Arial"/>
          <w:b/>
          <w:color w:val="auto"/>
        </w:rPr>
        <w:t>z przesuwaniem</w:t>
      </w:r>
      <w:r>
        <w:rPr>
          <w:rFonts w:ascii="Arial" w:hAnsi="Arial" w:cs="Arial"/>
          <w:b/>
          <w:color w:val="auto"/>
        </w:rPr>
        <w:t xml:space="preserve"> macierzyństwa</w:t>
      </w:r>
    </w:p>
    <w:p w14:paraId="14684DFB" w14:textId="77777777" w:rsidR="00610840" w:rsidRPr="008C3816" w:rsidRDefault="008C3816" w:rsidP="00BA1DAD">
      <w:pPr>
        <w:spacing w:line="240" w:lineRule="auto"/>
        <w:jc w:val="both"/>
        <w:rPr>
          <w:rFonts w:ascii="Arial" w:hAnsi="Arial" w:cs="Arial"/>
          <w:color w:val="auto"/>
        </w:rPr>
      </w:pPr>
      <w:r w:rsidRPr="008C3816">
        <w:rPr>
          <w:rFonts w:ascii="Arial" w:hAnsi="Arial" w:cs="Arial"/>
          <w:color w:val="auto"/>
        </w:rPr>
        <w:t>Do tej po</w:t>
      </w:r>
      <w:r>
        <w:rPr>
          <w:rFonts w:ascii="Arial" w:hAnsi="Arial" w:cs="Arial"/>
          <w:color w:val="auto"/>
        </w:rPr>
        <w:t>r</w:t>
      </w:r>
      <w:r w:rsidRPr="008C3816">
        <w:rPr>
          <w:rFonts w:ascii="Arial" w:hAnsi="Arial" w:cs="Arial"/>
          <w:color w:val="auto"/>
        </w:rPr>
        <w:t>y kobiet</w:t>
      </w:r>
      <w:r>
        <w:rPr>
          <w:rFonts w:ascii="Arial" w:hAnsi="Arial" w:cs="Arial"/>
          <w:color w:val="auto"/>
        </w:rPr>
        <w:t xml:space="preserve">y, które nie były jeszcze gotowe na macierzyństwo, czy to ze względów finansowych czy z powodu braku odpowiedniego partnera, mogły odsunąć decyzję w czasie. </w:t>
      </w:r>
      <w:r>
        <w:rPr>
          <w:rFonts w:ascii="Arial" w:hAnsi="Arial" w:cs="Arial"/>
          <w:color w:val="auto"/>
        </w:rPr>
        <w:lastRenderedPageBreak/>
        <w:t xml:space="preserve">Umożliwiała to metoda zabezpieczenia płodności, polegająca na zamrażaniu komórek jajowych. W odpowiednim dla kobiety czasie były ogrzewane i </w:t>
      </w:r>
      <w:r w:rsidR="00A16320">
        <w:rPr>
          <w:rFonts w:ascii="Arial" w:hAnsi="Arial" w:cs="Arial"/>
          <w:color w:val="auto"/>
        </w:rPr>
        <w:t>zapładniane w procedurze in vitro. Zgodnie z ustawą, taką możliwość będą miały jedynie kobiety, u których choroba i jej leczenie</w:t>
      </w:r>
      <w:r w:rsidR="00FB2868">
        <w:rPr>
          <w:rFonts w:ascii="Arial" w:hAnsi="Arial" w:cs="Arial"/>
          <w:color w:val="auto"/>
        </w:rPr>
        <w:t>, takie jak na przykład terapia onkologiczna,</w:t>
      </w:r>
      <w:r w:rsidR="00A16320">
        <w:rPr>
          <w:rFonts w:ascii="Arial" w:hAnsi="Arial" w:cs="Arial"/>
          <w:color w:val="auto"/>
        </w:rPr>
        <w:t xml:space="preserve"> mogą uszkodzić układ rozrodczy.</w:t>
      </w:r>
    </w:p>
    <w:p w14:paraId="00846024" w14:textId="77777777" w:rsidR="00DC5A0D" w:rsidRPr="006A2F73" w:rsidRDefault="00952BAD" w:rsidP="006A2F73">
      <w:pPr>
        <w:spacing w:line="240" w:lineRule="auto"/>
        <w:rPr>
          <w:rFonts w:ascii="Arial" w:hAnsi="Arial" w:cs="Arial"/>
        </w:rPr>
      </w:pPr>
      <w:r w:rsidRPr="006A2F73">
        <w:rPr>
          <w:rFonts w:ascii="Arial" w:hAnsi="Arial" w:cs="Arial"/>
        </w:rPr>
        <w:t xml:space="preserve">O zmianach </w:t>
      </w:r>
      <w:r w:rsidR="006A2F73" w:rsidRPr="006A2F73">
        <w:rPr>
          <w:rFonts w:ascii="Arial" w:hAnsi="Arial" w:cs="Arial"/>
        </w:rPr>
        <w:t xml:space="preserve">w leczeniu, jakie przyniesie ustawa można przeczytać na: </w:t>
      </w:r>
      <w:hyperlink r:id="rId8" w:anchor="Invitrowświetleustawy" w:history="1">
        <w:r w:rsidRPr="006A2F73">
          <w:rPr>
            <w:rStyle w:val="Hipercze"/>
            <w:rFonts w:ascii="Arial" w:hAnsi="Arial" w:cs="Arial"/>
          </w:rPr>
          <w:t>http://www.invimed.pl/faqs#Invitrowświetleustawy</w:t>
        </w:r>
      </w:hyperlink>
    </w:p>
    <w:p w14:paraId="71690344" w14:textId="77777777" w:rsidR="00DC5A0D" w:rsidRDefault="00DC5A0D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64AF3EC3" w14:textId="77777777" w:rsidR="00661AE0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61AE0">
        <w:rPr>
          <w:rFonts w:ascii="Arial" w:hAnsi="Arial" w:cs="Arial"/>
          <w:sz w:val="20"/>
          <w:szCs w:val="20"/>
          <w:u w:val="single"/>
        </w:rPr>
        <w:t>Kontakt dla mediów:</w:t>
      </w:r>
    </w:p>
    <w:p w14:paraId="3207BC59" w14:textId="77777777" w:rsidR="00661AE0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61AE0">
        <w:rPr>
          <w:rFonts w:ascii="Arial" w:hAnsi="Arial" w:cs="Arial"/>
          <w:b/>
          <w:sz w:val="20"/>
          <w:szCs w:val="20"/>
        </w:rPr>
        <w:t xml:space="preserve">Aleksandra </w:t>
      </w:r>
      <w:r w:rsidR="005243C5">
        <w:rPr>
          <w:rFonts w:ascii="Arial" w:hAnsi="Arial" w:cs="Arial"/>
          <w:b/>
          <w:sz w:val="20"/>
          <w:szCs w:val="20"/>
        </w:rPr>
        <w:t>Bilewicz</w:t>
      </w:r>
    </w:p>
    <w:p w14:paraId="6DD15F52" w14:textId="77777777" w:rsidR="00BD4787" w:rsidRPr="00661AE0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61AE0">
        <w:rPr>
          <w:rFonts w:ascii="Arial" w:hAnsi="Arial" w:cs="Arial"/>
          <w:sz w:val="20"/>
          <w:szCs w:val="20"/>
        </w:rPr>
        <w:t>Rzecznik prasowy InviMed</w:t>
      </w:r>
    </w:p>
    <w:p w14:paraId="1442C773" w14:textId="77777777" w:rsidR="00BD4787" w:rsidRPr="003E5769" w:rsidRDefault="00BD4787" w:rsidP="00B74E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E5769">
        <w:rPr>
          <w:rFonts w:ascii="Arial" w:hAnsi="Arial" w:cs="Arial"/>
          <w:sz w:val="20"/>
          <w:szCs w:val="20"/>
          <w:lang w:val="en-GB"/>
        </w:rPr>
        <w:t xml:space="preserve">tel. +48 668 565 189 </w:t>
      </w:r>
    </w:p>
    <w:p w14:paraId="60EA4797" w14:textId="77777777" w:rsidR="00BD4787" w:rsidRPr="005243C5" w:rsidRDefault="00BD4787" w:rsidP="00B74E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243C5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9" w:history="1">
        <w:r w:rsidR="005243C5" w:rsidRPr="005243C5">
          <w:rPr>
            <w:rStyle w:val="Hipercze"/>
            <w:rFonts w:ascii="Arial" w:hAnsi="Arial" w:cs="Arial"/>
            <w:sz w:val="20"/>
            <w:szCs w:val="20"/>
            <w:lang w:val="en-GB"/>
          </w:rPr>
          <w:t>a-bilewicz@invimed.pl</w:t>
        </w:r>
      </w:hyperlink>
    </w:p>
    <w:p w14:paraId="16C94A45" w14:textId="77777777" w:rsidR="00BD4787" w:rsidRPr="005243C5" w:rsidRDefault="00AD2ACF" w:rsidP="00B74EE8">
      <w:pPr>
        <w:spacing w:line="240" w:lineRule="auto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noProof/>
          <w:color w:val="auto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C473" wp14:editId="09442488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1143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AB77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4332E772" w14:textId="77777777" w:rsidR="00E27F36" w:rsidRDefault="003454C5" w:rsidP="00B74EE8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54C5">
        <w:rPr>
          <w:rFonts w:ascii="Arial" w:hAnsi="Arial" w:cs="Arial"/>
          <w:b/>
          <w:color w:val="70AD47" w:themeColor="accent6"/>
          <w:sz w:val="18"/>
          <w:szCs w:val="18"/>
        </w:rPr>
        <w:t>InviMed</w:t>
      </w:r>
      <w:r w:rsidRPr="003454C5">
        <w:rPr>
          <w:rFonts w:ascii="Arial" w:hAnsi="Arial" w:cs="Arial"/>
          <w:color w:val="70AD47" w:themeColor="accent6"/>
          <w:sz w:val="18"/>
          <w:szCs w:val="18"/>
        </w:rPr>
        <w:t xml:space="preserve"> </w:t>
      </w:r>
      <w:r w:rsidRPr="003454C5">
        <w:rPr>
          <w:rFonts w:ascii="Arial" w:hAnsi="Arial" w:cs="Arial"/>
          <w:color w:val="000000"/>
          <w:sz w:val="18"/>
          <w:szCs w:val="18"/>
        </w:rPr>
        <w:t xml:space="preserve">to największa w Polsce sieć klinik leczenia niepłodności, obecna na rynku od 14 lat. </w:t>
      </w:r>
      <w:r w:rsidRPr="003454C5">
        <w:rPr>
          <w:rFonts w:ascii="Arial" w:hAnsi="Arial" w:cs="Arial"/>
          <w:sz w:val="18"/>
          <w:szCs w:val="18"/>
        </w:rPr>
        <w:t>Aż 43 proc. kobiet korzystających z leczenia in vitro w InviMed zachodzi w ciążę już po pierwszej próbie. P</w:t>
      </w:r>
      <w:r w:rsidRPr="003454C5">
        <w:rPr>
          <w:rFonts w:ascii="Arial" w:hAnsi="Arial" w:cs="Arial"/>
          <w:color w:val="000000"/>
          <w:sz w:val="18"/>
          <w:szCs w:val="18"/>
        </w:rPr>
        <w:t>otwierdzają to niezależne raporty ESHRE (Europejskiego Towarzystwa Rozrodu Człowieka i Embriologii). Wysoka skuteczność zapewnia klinikom pozycję lidera, zarówno wśród polskich, jak i wielu europejskich klinik.  Dla porównania, w Polsce średnia skuteczność wynosi 37,3 proc., a w całej Europie 33,2 proc.</w:t>
      </w:r>
      <w:r w:rsidRPr="003454C5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14:paraId="12E5EAF7" w14:textId="77777777" w:rsidR="003454C5" w:rsidRPr="003454C5" w:rsidRDefault="003454C5" w:rsidP="00B74EE8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54C5">
        <w:rPr>
          <w:rFonts w:ascii="Arial" w:hAnsi="Arial" w:cs="Arial"/>
          <w:color w:val="000000"/>
          <w:sz w:val="18"/>
          <w:szCs w:val="18"/>
        </w:rPr>
        <w:t xml:space="preserve">Pierwsza klinika InviMed została otwarta w 2001 r. w Warszawie. Dziś InviMed to 7 specjalistycznych placówek – 5 klinik: w Warszawie, Wrocławiu, Poznaniu, Gdyni i Katowicach oraz filie w Bydgoszczy i 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InviMed urodziło się już ponad 7000 dzieci, a aż 9 na 10 par objętych leczeniem spełniło swoje marzenia o rodzicielstwie. InviMed jest realizatorem rządowego „Programu Leczenie Niepłodności Metodą Zapłodnienia Pozaustrojowego na lata 2013-2016". Więcej informacji o leczeniu niepłodności oraz klinikach Invimed na </w:t>
      </w:r>
      <w:hyperlink r:id="rId10" w:history="1">
        <w:r w:rsidRPr="003454C5">
          <w:rPr>
            <w:rStyle w:val="Hipercze"/>
            <w:rFonts w:ascii="Arial" w:hAnsi="Arial" w:cs="Arial"/>
            <w:sz w:val="18"/>
            <w:szCs w:val="18"/>
          </w:rPr>
          <w:t>www.invimed.pl</w:t>
        </w:r>
      </w:hyperlink>
      <w:r w:rsidRPr="003454C5">
        <w:rPr>
          <w:rFonts w:ascii="Arial" w:hAnsi="Arial" w:cs="Arial"/>
          <w:color w:val="000000"/>
          <w:sz w:val="18"/>
          <w:szCs w:val="18"/>
        </w:rPr>
        <w:t>.</w:t>
      </w:r>
    </w:p>
    <w:sectPr w:rsidR="003454C5" w:rsidRPr="003454C5" w:rsidSect="002066E0">
      <w:headerReference w:type="default" r:id="rId11"/>
      <w:footerReference w:type="default" r:id="rId12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7AB2" w14:textId="77777777" w:rsidR="00753F97" w:rsidRDefault="00753F97" w:rsidP="005957BF">
      <w:pPr>
        <w:spacing w:after="0" w:line="240" w:lineRule="auto"/>
      </w:pPr>
      <w:r>
        <w:separator/>
      </w:r>
    </w:p>
  </w:endnote>
  <w:endnote w:type="continuationSeparator" w:id="0">
    <w:p w14:paraId="233E0C52" w14:textId="77777777" w:rsidR="00753F97" w:rsidRDefault="00753F97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933271"/>
      <w:docPartObj>
        <w:docPartGallery w:val="Page Numbers (Bottom of Page)"/>
        <w:docPartUnique/>
      </w:docPartObj>
    </w:sdtPr>
    <w:sdtEndPr/>
    <w:sdtContent>
      <w:p w14:paraId="2A91B18D" w14:textId="77777777" w:rsidR="00FA0651" w:rsidRDefault="00F15C3F">
        <w:pPr>
          <w:pStyle w:val="Stopka"/>
          <w:jc w:val="right"/>
        </w:pPr>
        <w:r>
          <w:fldChar w:fldCharType="begin"/>
        </w:r>
        <w:r w:rsidR="00FA0651">
          <w:instrText>PAGE   \* MERGEFORMAT</w:instrText>
        </w:r>
        <w:r>
          <w:fldChar w:fldCharType="separate"/>
        </w:r>
        <w:r w:rsidR="00A82DAB">
          <w:rPr>
            <w:noProof/>
          </w:rPr>
          <w:t>1</w:t>
        </w:r>
        <w:r>
          <w:fldChar w:fldCharType="end"/>
        </w:r>
      </w:p>
    </w:sdtContent>
  </w:sdt>
  <w:p w14:paraId="32552DB0" w14:textId="77777777"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6796" w14:textId="77777777" w:rsidR="00753F97" w:rsidRDefault="00753F97" w:rsidP="005957BF">
      <w:pPr>
        <w:spacing w:after="0" w:line="240" w:lineRule="auto"/>
      </w:pPr>
      <w:r>
        <w:separator/>
      </w:r>
    </w:p>
  </w:footnote>
  <w:footnote w:type="continuationSeparator" w:id="0">
    <w:p w14:paraId="27780959" w14:textId="77777777" w:rsidR="00753F97" w:rsidRDefault="00753F97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3BD9" w14:textId="77777777" w:rsidR="005957BF" w:rsidRDefault="001018B0">
    <w:pPr>
      <w:pStyle w:val="Nagwek"/>
    </w:pPr>
    <w:r w:rsidRPr="001018B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65DC8B" wp14:editId="74CA71DF">
          <wp:simplePos x="0" y="0"/>
          <wp:positionH relativeFrom="column">
            <wp:posOffset>-320675</wp:posOffset>
          </wp:positionH>
          <wp:positionV relativeFrom="paragraph">
            <wp:posOffset>-449580</wp:posOffset>
          </wp:positionV>
          <wp:extent cx="2301240" cy="2084392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208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64DADC" w14:textId="77777777"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8F26CF4"/>
    <w:multiLevelType w:val="hybridMultilevel"/>
    <w:tmpl w:val="3DECD5FC"/>
    <w:lvl w:ilvl="0" w:tplc="E9DAD0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4A7F"/>
    <w:multiLevelType w:val="hybridMultilevel"/>
    <w:tmpl w:val="799A9A70"/>
    <w:lvl w:ilvl="0" w:tplc="148EC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BF"/>
    <w:rsid w:val="00003FDE"/>
    <w:rsid w:val="00005441"/>
    <w:rsid w:val="00006185"/>
    <w:rsid w:val="00007B3E"/>
    <w:rsid w:val="000104DC"/>
    <w:rsid w:val="000106DB"/>
    <w:rsid w:val="00013171"/>
    <w:rsid w:val="00013549"/>
    <w:rsid w:val="00013E9C"/>
    <w:rsid w:val="000178AB"/>
    <w:rsid w:val="000205CD"/>
    <w:rsid w:val="00024087"/>
    <w:rsid w:val="00025CF2"/>
    <w:rsid w:val="000302F3"/>
    <w:rsid w:val="00031384"/>
    <w:rsid w:val="00034AC4"/>
    <w:rsid w:val="00041680"/>
    <w:rsid w:val="00041E72"/>
    <w:rsid w:val="0004527F"/>
    <w:rsid w:val="00051A53"/>
    <w:rsid w:val="000526CB"/>
    <w:rsid w:val="0005309D"/>
    <w:rsid w:val="00054A80"/>
    <w:rsid w:val="00054EF1"/>
    <w:rsid w:val="000558F4"/>
    <w:rsid w:val="00055F2D"/>
    <w:rsid w:val="0005712F"/>
    <w:rsid w:val="00060D13"/>
    <w:rsid w:val="00060D7C"/>
    <w:rsid w:val="0006188C"/>
    <w:rsid w:val="00064A83"/>
    <w:rsid w:val="00065E2F"/>
    <w:rsid w:val="00066402"/>
    <w:rsid w:val="00070CB1"/>
    <w:rsid w:val="00070E1D"/>
    <w:rsid w:val="000720FE"/>
    <w:rsid w:val="00072E11"/>
    <w:rsid w:val="00073055"/>
    <w:rsid w:val="00074B16"/>
    <w:rsid w:val="000758DE"/>
    <w:rsid w:val="00075CFD"/>
    <w:rsid w:val="000765F2"/>
    <w:rsid w:val="00080377"/>
    <w:rsid w:val="000805A0"/>
    <w:rsid w:val="00080FEE"/>
    <w:rsid w:val="000844CF"/>
    <w:rsid w:val="0009085B"/>
    <w:rsid w:val="00091C97"/>
    <w:rsid w:val="00097625"/>
    <w:rsid w:val="000A2297"/>
    <w:rsid w:val="000A4606"/>
    <w:rsid w:val="000A5270"/>
    <w:rsid w:val="000A73B7"/>
    <w:rsid w:val="000A7BAE"/>
    <w:rsid w:val="000A7C7D"/>
    <w:rsid w:val="000B1352"/>
    <w:rsid w:val="000B1DC3"/>
    <w:rsid w:val="000B534F"/>
    <w:rsid w:val="000B6949"/>
    <w:rsid w:val="000C1641"/>
    <w:rsid w:val="000C51FC"/>
    <w:rsid w:val="000C5D63"/>
    <w:rsid w:val="000C6BC3"/>
    <w:rsid w:val="000C6CC7"/>
    <w:rsid w:val="000C6F33"/>
    <w:rsid w:val="000C6F85"/>
    <w:rsid w:val="000D02D5"/>
    <w:rsid w:val="000D18BD"/>
    <w:rsid w:val="000D2983"/>
    <w:rsid w:val="000D2D43"/>
    <w:rsid w:val="000D34C6"/>
    <w:rsid w:val="000D356B"/>
    <w:rsid w:val="000D3A2B"/>
    <w:rsid w:val="000D75AB"/>
    <w:rsid w:val="000E18D4"/>
    <w:rsid w:val="000E1C75"/>
    <w:rsid w:val="000E2CD0"/>
    <w:rsid w:val="000E3A1C"/>
    <w:rsid w:val="000E3EAA"/>
    <w:rsid w:val="000E6C8E"/>
    <w:rsid w:val="000F355D"/>
    <w:rsid w:val="000F41B3"/>
    <w:rsid w:val="000F7EAD"/>
    <w:rsid w:val="00100175"/>
    <w:rsid w:val="001018B0"/>
    <w:rsid w:val="00103B64"/>
    <w:rsid w:val="00104F42"/>
    <w:rsid w:val="00105903"/>
    <w:rsid w:val="00105CE3"/>
    <w:rsid w:val="00106647"/>
    <w:rsid w:val="00106A39"/>
    <w:rsid w:val="001074E5"/>
    <w:rsid w:val="00107CB3"/>
    <w:rsid w:val="0011170E"/>
    <w:rsid w:val="0011372D"/>
    <w:rsid w:val="00113F14"/>
    <w:rsid w:val="00114730"/>
    <w:rsid w:val="00121E81"/>
    <w:rsid w:val="00122AB5"/>
    <w:rsid w:val="00130C4E"/>
    <w:rsid w:val="00132440"/>
    <w:rsid w:val="001325D9"/>
    <w:rsid w:val="0013461D"/>
    <w:rsid w:val="00134771"/>
    <w:rsid w:val="00136215"/>
    <w:rsid w:val="0014135C"/>
    <w:rsid w:val="00141B51"/>
    <w:rsid w:val="00142053"/>
    <w:rsid w:val="00142437"/>
    <w:rsid w:val="00144727"/>
    <w:rsid w:val="00150729"/>
    <w:rsid w:val="00154223"/>
    <w:rsid w:val="00154C10"/>
    <w:rsid w:val="00156AB2"/>
    <w:rsid w:val="00162E09"/>
    <w:rsid w:val="001651BE"/>
    <w:rsid w:val="00165FDA"/>
    <w:rsid w:val="00166E78"/>
    <w:rsid w:val="001671F0"/>
    <w:rsid w:val="00170B5F"/>
    <w:rsid w:val="00170EC0"/>
    <w:rsid w:val="00171216"/>
    <w:rsid w:val="0017478F"/>
    <w:rsid w:val="00180481"/>
    <w:rsid w:val="00181CAC"/>
    <w:rsid w:val="00183875"/>
    <w:rsid w:val="001839DF"/>
    <w:rsid w:val="00185584"/>
    <w:rsid w:val="00187FE4"/>
    <w:rsid w:val="00191057"/>
    <w:rsid w:val="00191A5F"/>
    <w:rsid w:val="001929E5"/>
    <w:rsid w:val="00194E0C"/>
    <w:rsid w:val="00195ADB"/>
    <w:rsid w:val="001A002B"/>
    <w:rsid w:val="001A26C3"/>
    <w:rsid w:val="001A3FF8"/>
    <w:rsid w:val="001A597E"/>
    <w:rsid w:val="001A7246"/>
    <w:rsid w:val="001A728D"/>
    <w:rsid w:val="001A74D4"/>
    <w:rsid w:val="001A7C87"/>
    <w:rsid w:val="001B18DF"/>
    <w:rsid w:val="001B258B"/>
    <w:rsid w:val="001B3A61"/>
    <w:rsid w:val="001B43A5"/>
    <w:rsid w:val="001B6B37"/>
    <w:rsid w:val="001B7E0C"/>
    <w:rsid w:val="001B7F51"/>
    <w:rsid w:val="001C1D2E"/>
    <w:rsid w:val="001C2B0F"/>
    <w:rsid w:val="001D325C"/>
    <w:rsid w:val="001D5A49"/>
    <w:rsid w:val="001D6EA8"/>
    <w:rsid w:val="001E1A9B"/>
    <w:rsid w:val="001E22C8"/>
    <w:rsid w:val="001E3DC9"/>
    <w:rsid w:val="001E445F"/>
    <w:rsid w:val="001E4CED"/>
    <w:rsid w:val="001E6896"/>
    <w:rsid w:val="001F0717"/>
    <w:rsid w:val="001F1067"/>
    <w:rsid w:val="001F18A8"/>
    <w:rsid w:val="001F46C7"/>
    <w:rsid w:val="001F523D"/>
    <w:rsid w:val="001F62C2"/>
    <w:rsid w:val="001F7561"/>
    <w:rsid w:val="0020015C"/>
    <w:rsid w:val="002014E1"/>
    <w:rsid w:val="0020528B"/>
    <w:rsid w:val="002066E0"/>
    <w:rsid w:val="00207203"/>
    <w:rsid w:val="00213E74"/>
    <w:rsid w:val="00214050"/>
    <w:rsid w:val="002142FC"/>
    <w:rsid w:val="00214A86"/>
    <w:rsid w:val="00215A5D"/>
    <w:rsid w:val="00215C78"/>
    <w:rsid w:val="00222465"/>
    <w:rsid w:val="00225669"/>
    <w:rsid w:val="00227AEB"/>
    <w:rsid w:val="00230D95"/>
    <w:rsid w:val="002312B1"/>
    <w:rsid w:val="00231C6E"/>
    <w:rsid w:val="002325E8"/>
    <w:rsid w:val="0023302B"/>
    <w:rsid w:val="00233373"/>
    <w:rsid w:val="0023545E"/>
    <w:rsid w:val="002355DB"/>
    <w:rsid w:val="00235801"/>
    <w:rsid w:val="00235EEE"/>
    <w:rsid w:val="00237045"/>
    <w:rsid w:val="00240A0C"/>
    <w:rsid w:val="002414C8"/>
    <w:rsid w:val="00241B38"/>
    <w:rsid w:val="002425F8"/>
    <w:rsid w:val="002464EF"/>
    <w:rsid w:val="002465ED"/>
    <w:rsid w:val="00250A10"/>
    <w:rsid w:val="00251891"/>
    <w:rsid w:val="0025358A"/>
    <w:rsid w:val="00253950"/>
    <w:rsid w:val="00255A46"/>
    <w:rsid w:val="00256B73"/>
    <w:rsid w:val="00260F3C"/>
    <w:rsid w:val="00263E44"/>
    <w:rsid w:val="002669D1"/>
    <w:rsid w:val="00274D4C"/>
    <w:rsid w:val="00280F09"/>
    <w:rsid w:val="002831F5"/>
    <w:rsid w:val="00283220"/>
    <w:rsid w:val="0028399F"/>
    <w:rsid w:val="00287ADF"/>
    <w:rsid w:val="00287B5C"/>
    <w:rsid w:val="002927C6"/>
    <w:rsid w:val="00292CE8"/>
    <w:rsid w:val="00292EE0"/>
    <w:rsid w:val="002965CB"/>
    <w:rsid w:val="002978BF"/>
    <w:rsid w:val="002A0BF2"/>
    <w:rsid w:val="002A0C54"/>
    <w:rsid w:val="002A14C9"/>
    <w:rsid w:val="002A2F53"/>
    <w:rsid w:val="002B0ACB"/>
    <w:rsid w:val="002B350E"/>
    <w:rsid w:val="002B4D5F"/>
    <w:rsid w:val="002B53A5"/>
    <w:rsid w:val="002B5742"/>
    <w:rsid w:val="002C0CFC"/>
    <w:rsid w:val="002C193B"/>
    <w:rsid w:val="002C2074"/>
    <w:rsid w:val="002C40E6"/>
    <w:rsid w:val="002C4F77"/>
    <w:rsid w:val="002D1C50"/>
    <w:rsid w:val="002D31A7"/>
    <w:rsid w:val="002D378D"/>
    <w:rsid w:val="002D53AE"/>
    <w:rsid w:val="002D6AFF"/>
    <w:rsid w:val="002E19E1"/>
    <w:rsid w:val="002E22F0"/>
    <w:rsid w:val="002E30EE"/>
    <w:rsid w:val="002E7654"/>
    <w:rsid w:val="002E7BC2"/>
    <w:rsid w:val="002F1B8E"/>
    <w:rsid w:val="002F2204"/>
    <w:rsid w:val="002F7338"/>
    <w:rsid w:val="00300C0E"/>
    <w:rsid w:val="00300FED"/>
    <w:rsid w:val="00305D92"/>
    <w:rsid w:val="00310F81"/>
    <w:rsid w:val="00314705"/>
    <w:rsid w:val="003167EB"/>
    <w:rsid w:val="00320B6A"/>
    <w:rsid w:val="003211D3"/>
    <w:rsid w:val="00321B79"/>
    <w:rsid w:val="003244C8"/>
    <w:rsid w:val="00324B37"/>
    <w:rsid w:val="00325A74"/>
    <w:rsid w:val="00326354"/>
    <w:rsid w:val="003269C1"/>
    <w:rsid w:val="00330359"/>
    <w:rsid w:val="00330CB9"/>
    <w:rsid w:val="003317A8"/>
    <w:rsid w:val="00331D0F"/>
    <w:rsid w:val="00332DCA"/>
    <w:rsid w:val="0033395C"/>
    <w:rsid w:val="00334D63"/>
    <w:rsid w:val="00334F68"/>
    <w:rsid w:val="00335FDB"/>
    <w:rsid w:val="00336FB0"/>
    <w:rsid w:val="0033749D"/>
    <w:rsid w:val="00337670"/>
    <w:rsid w:val="003400C9"/>
    <w:rsid w:val="00340F28"/>
    <w:rsid w:val="003448A5"/>
    <w:rsid w:val="003454C5"/>
    <w:rsid w:val="00351314"/>
    <w:rsid w:val="003519A6"/>
    <w:rsid w:val="00352D7D"/>
    <w:rsid w:val="00352EC5"/>
    <w:rsid w:val="00352ED6"/>
    <w:rsid w:val="0035501D"/>
    <w:rsid w:val="00360953"/>
    <w:rsid w:val="00360D42"/>
    <w:rsid w:val="00364DC7"/>
    <w:rsid w:val="00365165"/>
    <w:rsid w:val="00365592"/>
    <w:rsid w:val="00366184"/>
    <w:rsid w:val="003666D6"/>
    <w:rsid w:val="00373CDA"/>
    <w:rsid w:val="00375E59"/>
    <w:rsid w:val="00380DF7"/>
    <w:rsid w:val="0038272A"/>
    <w:rsid w:val="00385806"/>
    <w:rsid w:val="00386920"/>
    <w:rsid w:val="0039219B"/>
    <w:rsid w:val="0039306D"/>
    <w:rsid w:val="00393BD8"/>
    <w:rsid w:val="0039400B"/>
    <w:rsid w:val="003942F2"/>
    <w:rsid w:val="00394A22"/>
    <w:rsid w:val="003A0EA1"/>
    <w:rsid w:val="003A2DC4"/>
    <w:rsid w:val="003A615D"/>
    <w:rsid w:val="003B1824"/>
    <w:rsid w:val="003B6DE3"/>
    <w:rsid w:val="003C0E42"/>
    <w:rsid w:val="003C18F4"/>
    <w:rsid w:val="003C77C4"/>
    <w:rsid w:val="003D2C18"/>
    <w:rsid w:val="003D31D2"/>
    <w:rsid w:val="003D623E"/>
    <w:rsid w:val="003D63BA"/>
    <w:rsid w:val="003E5769"/>
    <w:rsid w:val="003E5B7C"/>
    <w:rsid w:val="003E67BD"/>
    <w:rsid w:val="003E6B5A"/>
    <w:rsid w:val="003F01BD"/>
    <w:rsid w:val="003F1811"/>
    <w:rsid w:val="003F2FDB"/>
    <w:rsid w:val="003F41FD"/>
    <w:rsid w:val="003F7DD5"/>
    <w:rsid w:val="00400213"/>
    <w:rsid w:val="00403289"/>
    <w:rsid w:val="004036E6"/>
    <w:rsid w:val="00403B35"/>
    <w:rsid w:val="00405B7D"/>
    <w:rsid w:val="0040781D"/>
    <w:rsid w:val="0041072E"/>
    <w:rsid w:val="0041185E"/>
    <w:rsid w:val="00412C8E"/>
    <w:rsid w:val="0041448D"/>
    <w:rsid w:val="00420587"/>
    <w:rsid w:val="00421493"/>
    <w:rsid w:val="00422AFA"/>
    <w:rsid w:val="0042355B"/>
    <w:rsid w:val="004246B3"/>
    <w:rsid w:val="00424FF7"/>
    <w:rsid w:val="00425197"/>
    <w:rsid w:val="00425D89"/>
    <w:rsid w:val="00430706"/>
    <w:rsid w:val="00431062"/>
    <w:rsid w:val="00432AE5"/>
    <w:rsid w:val="00432C14"/>
    <w:rsid w:val="0043640F"/>
    <w:rsid w:val="004367FE"/>
    <w:rsid w:val="00436A64"/>
    <w:rsid w:val="004376D1"/>
    <w:rsid w:val="004405DA"/>
    <w:rsid w:val="00441583"/>
    <w:rsid w:val="00441F28"/>
    <w:rsid w:val="00445A94"/>
    <w:rsid w:val="004467FA"/>
    <w:rsid w:val="00450EFA"/>
    <w:rsid w:val="00452C15"/>
    <w:rsid w:val="00454F6A"/>
    <w:rsid w:val="004602CF"/>
    <w:rsid w:val="0046435A"/>
    <w:rsid w:val="0046540B"/>
    <w:rsid w:val="00465D9B"/>
    <w:rsid w:val="00466F52"/>
    <w:rsid w:val="0047234B"/>
    <w:rsid w:val="004762BB"/>
    <w:rsid w:val="004765D8"/>
    <w:rsid w:val="00477A0E"/>
    <w:rsid w:val="004828B0"/>
    <w:rsid w:val="004830AF"/>
    <w:rsid w:val="00483206"/>
    <w:rsid w:val="00484863"/>
    <w:rsid w:val="004874AF"/>
    <w:rsid w:val="00493410"/>
    <w:rsid w:val="0049358F"/>
    <w:rsid w:val="00495A76"/>
    <w:rsid w:val="004973BF"/>
    <w:rsid w:val="00497A17"/>
    <w:rsid w:val="00497A99"/>
    <w:rsid w:val="004A03CA"/>
    <w:rsid w:val="004A0CCD"/>
    <w:rsid w:val="004A2E44"/>
    <w:rsid w:val="004A7D54"/>
    <w:rsid w:val="004B4110"/>
    <w:rsid w:val="004B5144"/>
    <w:rsid w:val="004B7561"/>
    <w:rsid w:val="004C4A22"/>
    <w:rsid w:val="004C4ABD"/>
    <w:rsid w:val="004C533D"/>
    <w:rsid w:val="004C5F29"/>
    <w:rsid w:val="004C76AC"/>
    <w:rsid w:val="004C7F0B"/>
    <w:rsid w:val="004D5DE7"/>
    <w:rsid w:val="004D63E0"/>
    <w:rsid w:val="004D74D6"/>
    <w:rsid w:val="004E158E"/>
    <w:rsid w:val="004E1FC4"/>
    <w:rsid w:val="004E5101"/>
    <w:rsid w:val="004E5AB3"/>
    <w:rsid w:val="004E5F3C"/>
    <w:rsid w:val="004F05EC"/>
    <w:rsid w:val="004F0971"/>
    <w:rsid w:val="004F1ECA"/>
    <w:rsid w:val="00501A91"/>
    <w:rsid w:val="00502368"/>
    <w:rsid w:val="00502649"/>
    <w:rsid w:val="00503AE3"/>
    <w:rsid w:val="00505EE4"/>
    <w:rsid w:val="005063CC"/>
    <w:rsid w:val="00506987"/>
    <w:rsid w:val="00507148"/>
    <w:rsid w:val="00507E10"/>
    <w:rsid w:val="005107BE"/>
    <w:rsid w:val="00513851"/>
    <w:rsid w:val="0051452B"/>
    <w:rsid w:val="005149B3"/>
    <w:rsid w:val="005163B3"/>
    <w:rsid w:val="00516A3C"/>
    <w:rsid w:val="00516B87"/>
    <w:rsid w:val="00517818"/>
    <w:rsid w:val="005222E8"/>
    <w:rsid w:val="00523A9F"/>
    <w:rsid w:val="005243C5"/>
    <w:rsid w:val="005250CC"/>
    <w:rsid w:val="0052518A"/>
    <w:rsid w:val="00525D70"/>
    <w:rsid w:val="005276AC"/>
    <w:rsid w:val="00527A9E"/>
    <w:rsid w:val="0053029A"/>
    <w:rsid w:val="00531147"/>
    <w:rsid w:val="0053232D"/>
    <w:rsid w:val="00532C1D"/>
    <w:rsid w:val="00533B11"/>
    <w:rsid w:val="0054088B"/>
    <w:rsid w:val="00541012"/>
    <w:rsid w:val="00541596"/>
    <w:rsid w:val="005432A4"/>
    <w:rsid w:val="005457CC"/>
    <w:rsid w:val="00545EC7"/>
    <w:rsid w:val="005468F6"/>
    <w:rsid w:val="00546A08"/>
    <w:rsid w:val="00546BF0"/>
    <w:rsid w:val="00546CA7"/>
    <w:rsid w:val="00552226"/>
    <w:rsid w:val="00554AC5"/>
    <w:rsid w:val="00556F51"/>
    <w:rsid w:val="00557152"/>
    <w:rsid w:val="00557E94"/>
    <w:rsid w:val="00560F45"/>
    <w:rsid w:val="00561902"/>
    <w:rsid w:val="0056192A"/>
    <w:rsid w:val="00562EDE"/>
    <w:rsid w:val="00563C5D"/>
    <w:rsid w:val="005644B3"/>
    <w:rsid w:val="00567C98"/>
    <w:rsid w:val="00570670"/>
    <w:rsid w:val="00571154"/>
    <w:rsid w:val="00572C45"/>
    <w:rsid w:val="00575251"/>
    <w:rsid w:val="00576E7F"/>
    <w:rsid w:val="0057763F"/>
    <w:rsid w:val="00577F27"/>
    <w:rsid w:val="00580A8F"/>
    <w:rsid w:val="00581A6D"/>
    <w:rsid w:val="00581CFB"/>
    <w:rsid w:val="00583520"/>
    <w:rsid w:val="0058382B"/>
    <w:rsid w:val="00587C27"/>
    <w:rsid w:val="005918FD"/>
    <w:rsid w:val="00593C06"/>
    <w:rsid w:val="005957BF"/>
    <w:rsid w:val="005958D0"/>
    <w:rsid w:val="005969A0"/>
    <w:rsid w:val="005A0072"/>
    <w:rsid w:val="005A00F3"/>
    <w:rsid w:val="005A0683"/>
    <w:rsid w:val="005A104C"/>
    <w:rsid w:val="005A1858"/>
    <w:rsid w:val="005A2D3A"/>
    <w:rsid w:val="005A3265"/>
    <w:rsid w:val="005A3E8D"/>
    <w:rsid w:val="005A7284"/>
    <w:rsid w:val="005B03C8"/>
    <w:rsid w:val="005B2076"/>
    <w:rsid w:val="005B250E"/>
    <w:rsid w:val="005B297F"/>
    <w:rsid w:val="005B33DD"/>
    <w:rsid w:val="005B38DE"/>
    <w:rsid w:val="005B4A29"/>
    <w:rsid w:val="005B617E"/>
    <w:rsid w:val="005C09BD"/>
    <w:rsid w:val="005C2792"/>
    <w:rsid w:val="005C646E"/>
    <w:rsid w:val="005C742D"/>
    <w:rsid w:val="005D05A3"/>
    <w:rsid w:val="005D0EAE"/>
    <w:rsid w:val="005D1098"/>
    <w:rsid w:val="005D10EC"/>
    <w:rsid w:val="005D5A13"/>
    <w:rsid w:val="005D5DE3"/>
    <w:rsid w:val="005E21F4"/>
    <w:rsid w:val="005E5AAB"/>
    <w:rsid w:val="005E6A0E"/>
    <w:rsid w:val="005E771C"/>
    <w:rsid w:val="005F0B60"/>
    <w:rsid w:val="005F1F6F"/>
    <w:rsid w:val="005F234E"/>
    <w:rsid w:val="005F34D8"/>
    <w:rsid w:val="005F4553"/>
    <w:rsid w:val="00600BCD"/>
    <w:rsid w:val="00600FC4"/>
    <w:rsid w:val="00602584"/>
    <w:rsid w:val="006029D7"/>
    <w:rsid w:val="00605D41"/>
    <w:rsid w:val="00610840"/>
    <w:rsid w:val="00611D19"/>
    <w:rsid w:val="00612FC3"/>
    <w:rsid w:val="006139A2"/>
    <w:rsid w:val="00613B12"/>
    <w:rsid w:val="00614D27"/>
    <w:rsid w:val="00615389"/>
    <w:rsid w:val="00623AA5"/>
    <w:rsid w:val="00627556"/>
    <w:rsid w:val="006340D0"/>
    <w:rsid w:val="006345CD"/>
    <w:rsid w:val="0063623A"/>
    <w:rsid w:val="006367E2"/>
    <w:rsid w:val="00637170"/>
    <w:rsid w:val="0064605A"/>
    <w:rsid w:val="00646CB5"/>
    <w:rsid w:val="00651806"/>
    <w:rsid w:val="00652341"/>
    <w:rsid w:val="00652E23"/>
    <w:rsid w:val="0065377C"/>
    <w:rsid w:val="00654646"/>
    <w:rsid w:val="00661AE0"/>
    <w:rsid w:val="00664A9D"/>
    <w:rsid w:val="006658DF"/>
    <w:rsid w:val="00666289"/>
    <w:rsid w:val="00666431"/>
    <w:rsid w:val="006704BD"/>
    <w:rsid w:val="00673174"/>
    <w:rsid w:val="00680788"/>
    <w:rsid w:val="00680A7B"/>
    <w:rsid w:val="00684F09"/>
    <w:rsid w:val="00685747"/>
    <w:rsid w:val="006867FF"/>
    <w:rsid w:val="006868D9"/>
    <w:rsid w:val="006868FB"/>
    <w:rsid w:val="00686F9C"/>
    <w:rsid w:val="006912FE"/>
    <w:rsid w:val="0069418F"/>
    <w:rsid w:val="00694E8A"/>
    <w:rsid w:val="00696BED"/>
    <w:rsid w:val="006972CC"/>
    <w:rsid w:val="006A05A3"/>
    <w:rsid w:val="006A076B"/>
    <w:rsid w:val="006A1300"/>
    <w:rsid w:val="006A2364"/>
    <w:rsid w:val="006A2F73"/>
    <w:rsid w:val="006A4636"/>
    <w:rsid w:val="006A5C86"/>
    <w:rsid w:val="006B2AA6"/>
    <w:rsid w:val="006B5106"/>
    <w:rsid w:val="006B599D"/>
    <w:rsid w:val="006B6A91"/>
    <w:rsid w:val="006B6ADA"/>
    <w:rsid w:val="006B6E7C"/>
    <w:rsid w:val="006C2954"/>
    <w:rsid w:val="006C342C"/>
    <w:rsid w:val="006C6C7A"/>
    <w:rsid w:val="006D7AE8"/>
    <w:rsid w:val="006E2453"/>
    <w:rsid w:val="006E5381"/>
    <w:rsid w:val="006E6EC1"/>
    <w:rsid w:val="006E7CE2"/>
    <w:rsid w:val="006F41A9"/>
    <w:rsid w:val="006F51D5"/>
    <w:rsid w:val="006F5866"/>
    <w:rsid w:val="006F7B56"/>
    <w:rsid w:val="006F7D9C"/>
    <w:rsid w:val="007060C0"/>
    <w:rsid w:val="0070751D"/>
    <w:rsid w:val="00707670"/>
    <w:rsid w:val="00711267"/>
    <w:rsid w:val="00713736"/>
    <w:rsid w:val="00713B1D"/>
    <w:rsid w:val="00713FDB"/>
    <w:rsid w:val="00715F80"/>
    <w:rsid w:val="00716A2E"/>
    <w:rsid w:val="00717185"/>
    <w:rsid w:val="00717CB1"/>
    <w:rsid w:val="00724170"/>
    <w:rsid w:val="00730C34"/>
    <w:rsid w:val="00731486"/>
    <w:rsid w:val="00732E0A"/>
    <w:rsid w:val="0073357B"/>
    <w:rsid w:val="0073707E"/>
    <w:rsid w:val="00740517"/>
    <w:rsid w:val="00744E47"/>
    <w:rsid w:val="00747E27"/>
    <w:rsid w:val="0075037D"/>
    <w:rsid w:val="00750808"/>
    <w:rsid w:val="00753F97"/>
    <w:rsid w:val="00754307"/>
    <w:rsid w:val="00754FD2"/>
    <w:rsid w:val="007646F8"/>
    <w:rsid w:val="00766904"/>
    <w:rsid w:val="00771BB9"/>
    <w:rsid w:val="00771D91"/>
    <w:rsid w:val="007725B9"/>
    <w:rsid w:val="00780364"/>
    <w:rsid w:val="007815AB"/>
    <w:rsid w:val="00783281"/>
    <w:rsid w:val="00784973"/>
    <w:rsid w:val="00786326"/>
    <w:rsid w:val="007865B9"/>
    <w:rsid w:val="0078721D"/>
    <w:rsid w:val="00787220"/>
    <w:rsid w:val="007879C3"/>
    <w:rsid w:val="00792EB7"/>
    <w:rsid w:val="007966E2"/>
    <w:rsid w:val="007A1623"/>
    <w:rsid w:val="007A44A4"/>
    <w:rsid w:val="007A7337"/>
    <w:rsid w:val="007A7431"/>
    <w:rsid w:val="007B29AB"/>
    <w:rsid w:val="007B53B2"/>
    <w:rsid w:val="007B5A89"/>
    <w:rsid w:val="007B790A"/>
    <w:rsid w:val="007C08A3"/>
    <w:rsid w:val="007C3AD8"/>
    <w:rsid w:val="007D16ED"/>
    <w:rsid w:val="007D25A5"/>
    <w:rsid w:val="007D275E"/>
    <w:rsid w:val="007D37F1"/>
    <w:rsid w:val="007D5755"/>
    <w:rsid w:val="007D60DC"/>
    <w:rsid w:val="007D73E3"/>
    <w:rsid w:val="007E0425"/>
    <w:rsid w:val="007E0F9E"/>
    <w:rsid w:val="007E1312"/>
    <w:rsid w:val="007E37B2"/>
    <w:rsid w:val="007E4295"/>
    <w:rsid w:val="007E4FFE"/>
    <w:rsid w:val="007E5C91"/>
    <w:rsid w:val="007F3097"/>
    <w:rsid w:val="007F52A0"/>
    <w:rsid w:val="007F5309"/>
    <w:rsid w:val="007F6157"/>
    <w:rsid w:val="007F6A80"/>
    <w:rsid w:val="0080017A"/>
    <w:rsid w:val="0080065A"/>
    <w:rsid w:val="008014D1"/>
    <w:rsid w:val="008023D2"/>
    <w:rsid w:val="00804C42"/>
    <w:rsid w:val="0080587D"/>
    <w:rsid w:val="00806177"/>
    <w:rsid w:val="00806272"/>
    <w:rsid w:val="008077CF"/>
    <w:rsid w:val="00813FA2"/>
    <w:rsid w:val="00814F7F"/>
    <w:rsid w:val="00817B59"/>
    <w:rsid w:val="00820BB0"/>
    <w:rsid w:val="00821673"/>
    <w:rsid w:val="00823E69"/>
    <w:rsid w:val="00825DA8"/>
    <w:rsid w:val="00826047"/>
    <w:rsid w:val="00830A49"/>
    <w:rsid w:val="00833EE4"/>
    <w:rsid w:val="0083405E"/>
    <w:rsid w:val="00836207"/>
    <w:rsid w:val="008404F4"/>
    <w:rsid w:val="008435C4"/>
    <w:rsid w:val="00844047"/>
    <w:rsid w:val="00844DA9"/>
    <w:rsid w:val="008455F0"/>
    <w:rsid w:val="008471CD"/>
    <w:rsid w:val="00850DF8"/>
    <w:rsid w:val="008538DC"/>
    <w:rsid w:val="00854F0E"/>
    <w:rsid w:val="00855B58"/>
    <w:rsid w:val="00862F1A"/>
    <w:rsid w:val="008647D6"/>
    <w:rsid w:val="00867042"/>
    <w:rsid w:val="00870D6F"/>
    <w:rsid w:val="008717C6"/>
    <w:rsid w:val="0087442F"/>
    <w:rsid w:val="008746F6"/>
    <w:rsid w:val="00874DF6"/>
    <w:rsid w:val="008750C8"/>
    <w:rsid w:val="00876652"/>
    <w:rsid w:val="00880030"/>
    <w:rsid w:val="008801C6"/>
    <w:rsid w:val="00883044"/>
    <w:rsid w:val="008866C9"/>
    <w:rsid w:val="00886AE2"/>
    <w:rsid w:val="00890811"/>
    <w:rsid w:val="00892AE0"/>
    <w:rsid w:val="00893100"/>
    <w:rsid w:val="00894080"/>
    <w:rsid w:val="00897CC1"/>
    <w:rsid w:val="00897CCB"/>
    <w:rsid w:val="008A12DE"/>
    <w:rsid w:val="008A13C2"/>
    <w:rsid w:val="008A4B12"/>
    <w:rsid w:val="008A4F09"/>
    <w:rsid w:val="008A763E"/>
    <w:rsid w:val="008B4E5D"/>
    <w:rsid w:val="008B7258"/>
    <w:rsid w:val="008C0100"/>
    <w:rsid w:val="008C1140"/>
    <w:rsid w:val="008C25F5"/>
    <w:rsid w:val="008C3816"/>
    <w:rsid w:val="008C64AF"/>
    <w:rsid w:val="008D2A68"/>
    <w:rsid w:val="008D487A"/>
    <w:rsid w:val="008D4A14"/>
    <w:rsid w:val="008D57C6"/>
    <w:rsid w:val="008D744A"/>
    <w:rsid w:val="008E3CEB"/>
    <w:rsid w:val="008E66EC"/>
    <w:rsid w:val="008F0862"/>
    <w:rsid w:val="008F131C"/>
    <w:rsid w:val="008F6DEB"/>
    <w:rsid w:val="009001DC"/>
    <w:rsid w:val="00900716"/>
    <w:rsid w:val="00901A31"/>
    <w:rsid w:val="00904A2F"/>
    <w:rsid w:val="00907FBF"/>
    <w:rsid w:val="00910B9E"/>
    <w:rsid w:val="009122A8"/>
    <w:rsid w:val="00912F73"/>
    <w:rsid w:val="009136BA"/>
    <w:rsid w:val="00921000"/>
    <w:rsid w:val="00921BC3"/>
    <w:rsid w:val="0093204A"/>
    <w:rsid w:val="009321B8"/>
    <w:rsid w:val="00941B4D"/>
    <w:rsid w:val="009425C1"/>
    <w:rsid w:val="009432B7"/>
    <w:rsid w:val="00945F5A"/>
    <w:rsid w:val="009465A2"/>
    <w:rsid w:val="00950996"/>
    <w:rsid w:val="00952BAD"/>
    <w:rsid w:val="00953AD3"/>
    <w:rsid w:val="00953F4B"/>
    <w:rsid w:val="00955B7C"/>
    <w:rsid w:val="00956092"/>
    <w:rsid w:val="009603A0"/>
    <w:rsid w:val="00962EC2"/>
    <w:rsid w:val="0096467A"/>
    <w:rsid w:val="00965391"/>
    <w:rsid w:val="00965E90"/>
    <w:rsid w:val="00966239"/>
    <w:rsid w:val="009671D6"/>
    <w:rsid w:val="0097163D"/>
    <w:rsid w:val="00971A92"/>
    <w:rsid w:val="00980393"/>
    <w:rsid w:val="0098129B"/>
    <w:rsid w:val="0098268F"/>
    <w:rsid w:val="009834F7"/>
    <w:rsid w:val="00986570"/>
    <w:rsid w:val="00987865"/>
    <w:rsid w:val="009900AF"/>
    <w:rsid w:val="00993993"/>
    <w:rsid w:val="009941AE"/>
    <w:rsid w:val="009A19FC"/>
    <w:rsid w:val="009A1C9A"/>
    <w:rsid w:val="009A2D3B"/>
    <w:rsid w:val="009A2E66"/>
    <w:rsid w:val="009A48AA"/>
    <w:rsid w:val="009A59AF"/>
    <w:rsid w:val="009B4A29"/>
    <w:rsid w:val="009B64F9"/>
    <w:rsid w:val="009B6A37"/>
    <w:rsid w:val="009C0F30"/>
    <w:rsid w:val="009C4F09"/>
    <w:rsid w:val="009C64F0"/>
    <w:rsid w:val="009C6835"/>
    <w:rsid w:val="009C761F"/>
    <w:rsid w:val="009D1064"/>
    <w:rsid w:val="009D1266"/>
    <w:rsid w:val="009D251D"/>
    <w:rsid w:val="009D3F0E"/>
    <w:rsid w:val="009E2CB4"/>
    <w:rsid w:val="009E6098"/>
    <w:rsid w:val="009E70E4"/>
    <w:rsid w:val="009F1BB1"/>
    <w:rsid w:val="009F1FD4"/>
    <w:rsid w:val="009F301B"/>
    <w:rsid w:val="009F68A9"/>
    <w:rsid w:val="009F7CC7"/>
    <w:rsid w:val="00A0069A"/>
    <w:rsid w:val="00A00C2B"/>
    <w:rsid w:val="00A03088"/>
    <w:rsid w:val="00A04894"/>
    <w:rsid w:val="00A05041"/>
    <w:rsid w:val="00A0797C"/>
    <w:rsid w:val="00A07B1B"/>
    <w:rsid w:val="00A1474F"/>
    <w:rsid w:val="00A15209"/>
    <w:rsid w:val="00A15426"/>
    <w:rsid w:val="00A16320"/>
    <w:rsid w:val="00A17391"/>
    <w:rsid w:val="00A17623"/>
    <w:rsid w:val="00A2039E"/>
    <w:rsid w:val="00A2091E"/>
    <w:rsid w:val="00A234E4"/>
    <w:rsid w:val="00A236C1"/>
    <w:rsid w:val="00A24428"/>
    <w:rsid w:val="00A30A86"/>
    <w:rsid w:val="00A31284"/>
    <w:rsid w:val="00A31F47"/>
    <w:rsid w:val="00A32D15"/>
    <w:rsid w:val="00A377B0"/>
    <w:rsid w:val="00A40011"/>
    <w:rsid w:val="00A40F2C"/>
    <w:rsid w:val="00A453E5"/>
    <w:rsid w:val="00A50D1E"/>
    <w:rsid w:val="00A55163"/>
    <w:rsid w:val="00A5520F"/>
    <w:rsid w:val="00A5713F"/>
    <w:rsid w:val="00A572B1"/>
    <w:rsid w:val="00A64C33"/>
    <w:rsid w:val="00A77286"/>
    <w:rsid w:val="00A81E8D"/>
    <w:rsid w:val="00A82128"/>
    <w:rsid w:val="00A823B4"/>
    <w:rsid w:val="00A82B1A"/>
    <w:rsid w:val="00A82DAB"/>
    <w:rsid w:val="00A90E8D"/>
    <w:rsid w:val="00A945E4"/>
    <w:rsid w:val="00A94BF7"/>
    <w:rsid w:val="00A95778"/>
    <w:rsid w:val="00AA2FD1"/>
    <w:rsid w:val="00AA59E9"/>
    <w:rsid w:val="00AA65E9"/>
    <w:rsid w:val="00AB06C7"/>
    <w:rsid w:val="00AB2491"/>
    <w:rsid w:val="00AB503A"/>
    <w:rsid w:val="00AB5FB2"/>
    <w:rsid w:val="00AC0C23"/>
    <w:rsid w:val="00AC307E"/>
    <w:rsid w:val="00AC36CE"/>
    <w:rsid w:val="00AC7574"/>
    <w:rsid w:val="00AD1ABF"/>
    <w:rsid w:val="00AD2ACF"/>
    <w:rsid w:val="00AD3ACB"/>
    <w:rsid w:val="00AD4ACB"/>
    <w:rsid w:val="00AD4CA9"/>
    <w:rsid w:val="00AD672C"/>
    <w:rsid w:val="00AE1140"/>
    <w:rsid w:val="00AE23D1"/>
    <w:rsid w:val="00AE2A27"/>
    <w:rsid w:val="00AE7970"/>
    <w:rsid w:val="00AF2979"/>
    <w:rsid w:val="00AF4009"/>
    <w:rsid w:val="00B0221C"/>
    <w:rsid w:val="00B02401"/>
    <w:rsid w:val="00B04F10"/>
    <w:rsid w:val="00B06852"/>
    <w:rsid w:val="00B10AA6"/>
    <w:rsid w:val="00B11F41"/>
    <w:rsid w:val="00B13859"/>
    <w:rsid w:val="00B13A17"/>
    <w:rsid w:val="00B16009"/>
    <w:rsid w:val="00B16CBC"/>
    <w:rsid w:val="00B175C2"/>
    <w:rsid w:val="00B17CFD"/>
    <w:rsid w:val="00B21A84"/>
    <w:rsid w:val="00B225D5"/>
    <w:rsid w:val="00B240F2"/>
    <w:rsid w:val="00B25B4F"/>
    <w:rsid w:val="00B268F6"/>
    <w:rsid w:val="00B31CB0"/>
    <w:rsid w:val="00B3391D"/>
    <w:rsid w:val="00B345F1"/>
    <w:rsid w:val="00B3684D"/>
    <w:rsid w:val="00B42A56"/>
    <w:rsid w:val="00B43DC9"/>
    <w:rsid w:val="00B45BA8"/>
    <w:rsid w:val="00B463D4"/>
    <w:rsid w:val="00B4722A"/>
    <w:rsid w:val="00B4764A"/>
    <w:rsid w:val="00B4767F"/>
    <w:rsid w:val="00B477B4"/>
    <w:rsid w:val="00B5114E"/>
    <w:rsid w:val="00B53830"/>
    <w:rsid w:val="00B5423A"/>
    <w:rsid w:val="00B56625"/>
    <w:rsid w:val="00B60DB1"/>
    <w:rsid w:val="00B62B1B"/>
    <w:rsid w:val="00B635E0"/>
    <w:rsid w:val="00B64E5E"/>
    <w:rsid w:val="00B65F35"/>
    <w:rsid w:val="00B74AD6"/>
    <w:rsid w:val="00B74EE8"/>
    <w:rsid w:val="00B754F1"/>
    <w:rsid w:val="00B77F16"/>
    <w:rsid w:val="00B82D2A"/>
    <w:rsid w:val="00B82EAC"/>
    <w:rsid w:val="00B87DF0"/>
    <w:rsid w:val="00B93C0E"/>
    <w:rsid w:val="00B95CCA"/>
    <w:rsid w:val="00B960AC"/>
    <w:rsid w:val="00B964FF"/>
    <w:rsid w:val="00BA1DAD"/>
    <w:rsid w:val="00BA2F59"/>
    <w:rsid w:val="00BA376F"/>
    <w:rsid w:val="00BA3E89"/>
    <w:rsid w:val="00BA5483"/>
    <w:rsid w:val="00BA6254"/>
    <w:rsid w:val="00BB0799"/>
    <w:rsid w:val="00BB0CF4"/>
    <w:rsid w:val="00BB2C99"/>
    <w:rsid w:val="00BB2FB1"/>
    <w:rsid w:val="00BC1331"/>
    <w:rsid w:val="00BC3308"/>
    <w:rsid w:val="00BC751F"/>
    <w:rsid w:val="00BC79E3"/>
    <w:rsid w:val="00BD10B0"/>
    <w:rsid w:val="00BD2133"/>
    <w:rsid w:val="00BD4420"/>
    <w:rsid w:val="00BD4787"/>
    <w:rsid w:val="00BE0345"/>
    <w:rsid w:val="00BE2870"/>
    <w:rsid w:val="00BE295A"/>
    <w:rsid w:val="00BE2EC0"/>
    <w:rsid w:val="00BE5A93"/>
    <w:rsid w:val="00BE75BD"/>
    <w:rsid w:val="00BF2577"/>
    <w:rsid w:val="00BF31C2"/>
    <w:rsid w:val="00BF333D"/>
    <w:rsid w:val="00BF5D34"/>
    <w:rsid w:val="00BF7D94"/>
    <w:rsid w:val="00C0074B"/>
    <w:rsid w:val="00C01510"/>
    <w:rsid w:val="00C02325"/>
    <w:rsid w:val="00C02C0C"/>
    <w:rsid w:val="00C02FC4"/>
    <w:rsid w:val="00C043EC"/>
    <w:rsid w:val="00C04963"/>
    <w:rsid w:val="00C10C91"/>
    <w:rsid w:val="00C127D0"/>
    <w:rsid w:val="00C15CB8"/>
    <w:rsid w:val="00C16204"/>
    <w:rsid w:val="00C16623"/>
    <w:rsid w:val="00C17715"/>
    <w:rsid w:val="00C24758"/>
    <w:rsid w:val="00C258AC"/>
    <w:rsid w:val="00C2607C"/>
    <w:rsid w:val="00C27511"/>
    <w:rsid w:val="00C3350D"/>
    <w:rsid w:val="00C3537A"/>
    <w:rsid w:val="00C35BE6"/>
    <w:rsid w:val="00C3662B"/>
    <w:rsid w:val="00C36D6A"/>
    <w:rsid w:val="00C36D82"/>
    <w:rsid w:val="00C43A2C"/>
    <w:rsid w:val="00C44EA4"/>
    <w:rsid w:val="00C46B21"/>
    <w:rsid w:val="00C554D0"/>
    <w:rsid w:val="00C57B88"/>
    <w:rsid w:val="00C60197"/>
    <w:rsid w:val="00C602A3"/>
    <w:rsid w:val="00C61002"/>
    <w:rsid w:val="00C61126"/>
    <w:rsid w:val="00C61BAB"/>
    <w:rsid w:val="00C6335C"/>
    <w:rsid w:val="00C64185"/>
    <w:rsid w:val="00C64850"/>
    <w:rsid w:val="00C6653E"/>
    <w:rsid w:val="00C703E6"/>
    <w:rsid w:val="00C708F9"/>
    <w:rsid w:val="00C70A73"/>
    <w:rsid w:val="00C712F0"/>
    <w:rsid w:val="00C74971"/>
    <w:rsid w:val="00C75D61"/>
    <w:rsid w:val="00C77940"/>
    <w:rsid w:val="00C8039F"/>
    <w:rsid w:val="00C81037"/>
    <w:rsid w:val="00C83856"/>
    <w:rsid w:val="00C83C71"/>
    <w:rsid w:val="00C84071"/>
    <w:rsid w:val="00C859DF"/>
    <w:rsid w:val="00C85C3A"/>
    <w:rsid w:val="00C93B51"/>
    <w:rsid w:val="00C96CD8"/>
    <w:rsid w:val="00CA0919"/>
    <w:rsid w:val="00CA09D7"/>
    <w:rsid w:val="00CA0B50"/>
    <w:rsid w:val="00CA1718"/>
    <w:rsid w:val="00CA1A4A"/>
    <w:rsid w:val="00CA3EB7"/>
    <w:rsid w:val="00CA4349"/>
    <w:rsid w:val="00CA7785"/>
    <w:rsid w:val="00CB3A79"/>
    <w:rsid w:val="00CB5291"/>
    <w:rsid w:val="00CD011E"/>
    <w:rsid w:val="00CD21AD"/>
    <w:rsid w:val="00CD3A30"/>
    <w:rsid w:val="00CD464A"/>
    <w:rsid w:val="00CD5B2F"/>
    <w:rsid w:val="00CD60DB"/>
    <w:rsid w:val="00CD646D"/>
    <w:rsid w:val="00CD7871"/>
    <w:rsid w:val="00CD7B70"/>
    <w:rsid w:val="00CE07D8"/>
    <w:rsid w:val="00CE1B0F"/>
    <w:rsid w:val="00CE2F3E"/>
    <w:rsid w:val="00CE4487"/>
    <w:rsid w:val="00CF3CB8"/>
    <w:rsid w:val="00CF3F52"/>
    <w:rsid w:val="00CF4D47"/>
    <w:rsid w:val="00CF5643"/>
    <w:rsid w:val="00CF5710"/>
    <w:rsid w:val="00CF7C05"/>
    <w:rsid w:val="00D008C2"/>
    <w:rsid w:val="00D008F4"/>
    <w:rsid w:val="00D01640"/>
    <w:rsid w:val="00D05812"/>
    <w:rsid w:val="00D10CE5"/>
    <w:rsid w:val="00D11742"/>
    <w:rsid w:val="00D136AE"/>
    <w:rsid w:val="00D142DC"/>
    <w:rsid w:val="00D15328"/>
    <w:rsid w:val="00D233AA"/>
    <w:rsid w:val="00D23BF4"/>
    <w:rsid w:val="00D26461"/>
    <w:rsid w:val="00D31142"/>
    <w:rsid w:val="00D33995"/>
    <w:rsid w:val="00D366A4"/>
    <w:rsid w:val="00D36A49"/>
    <w:rsid w:val="00D425BB"/>
    <w:rsid w:val="00D432C7"/>
    <w:rsid w:val="00D436EB"/>
    <w:rsid w:val="00D447D4"/>
    <w:rsid w:val="00D468F6"/>
    <w:rsid w:val="00D46BC5"/>
    <w:rsid w:val="00D516EC"/>
    <w:rsid w:val="00D55565"/>
    <w:rsid w:val="00D56A71"/>
    <w:rsid w:val="00D6115E"/>
    <w:rsid w:val="00D63842"/>
    <w:rsid w:val="00D6464F"/>
    <w:rsid w:val="00D64B93"/>
    <w:rsid w:val="00D6575A"/>
    <w:rsid w:val="00D701A5"/>
    <w:rsid w:val="00D71C58"/>
    <w:rsid w:val="00D723E1"/>
    <w:rsid w:val="00D72877"/>
    <w:rsid w:val="00D738C1"/>
    <w:rsid w:val="00D73D1B"/>
    <w:rsid w:val="00D74805"/>
    <w:rsid w:val="00D74861"/>
    <w:rsid w:val="00D75A16"/>
    <w:rsid w:val="00D766A1"/>
    <w:rsid w:val="00D76885"/>
    <w:rsid w:val="00D779A6"/>
    <w:rsid w:val="00D83856"/>
    <w:rsid w:val="00D86849"/>
    <w:rsid w:val="00D86D01"/>
    <w:rsid w:val="00D87AAB"/>
    <w:rsid w:val="00D921E1"/>
    <w:rsid w:val="00D93413"/>
    <w:rsid w:val="00DA0445"/>
    <w:rsid w:val="00DA05D0"/>
    <w:rsid w:val="00DA15B4"/>
    <w:rsid w:val="00DA16F3"/>
    <w:rsid w:val="00DA173C"/>
    <w:rsid w:val="00DA48FD"/>
    <w:rsid w:val="00DA5B4F"/>
    <w:rsid w:val="00DB0093"/>
    <w:rsid w:val="00DB00FF"/>
    <w:rsid w:val="00DB0EAA"/>
    <w:rsid w:val="00DB18E1"/>
    <w:rsid w:val="00DB419B"/>
    <w:rsid w:val="00DB495B"/>
    <w:rsid w:val="00DB560A"/>
    <w:rsid w:val="00DB649E"/>
    <w:rsid w:val="00DB667C"/>
    <w:rsid w:val="00DB6D69"/>
    <w:rsid w:val="00DB720A"/>
    <w:rsid w:val="00DC102D"/>
    <w:rsid w:val="00DC3EC7"/>
    <w:rsid w:val="00DC5A0D"/>
    <w:rsid w:val="00DC5CB7"/>
    <w:rsid w:val="00DD15C9"/>
    <w:rsid w:val="00DD27FB"/>
    <w:rsid w:val="00DD3E6F"/>
    <w:rsid w:val="00DE2386"/>
    <w:rsid w:val="00DE36FC"/>
    <w:rsid w:val="00DE37F3"/>
    <w:rsid w:val="00DE42E4"/>
    <w:rsid w:val="00DE48B9"/>
    <w:rsid w:val="00DE5216"/>
    <w:rsid w:val="00DE5755"/>
    <w:rsid w:val="00DF14A5"/>
    <w:rsid w:val="00DF5572"/>
    <w:rsid w:val="00DF596A"/>
    <w:rsid w:val="00DF7B7F"/>
    <w:rsid w:val="00E020D1"/>
    <w:rsid w:val="00E02D64"/>
    <w:rsid w:val="00E0421B"/>
    <w:rsid w:val="00E076F0"/>
    <w:rsid w:val="00E10017"/>
    <w:rsid w:val="00E12BDE"/>
    <w:rsid w:val="00E13407"/>
    <w:rsid w:val="00E15175"/>
    <w:rsid w:val="00E156D7"/>
    <w:rsid w:val="00E24137"/>
    <w:rsid w:val="00E2731E"/>
    <w:rsid w:val="00E2739C"/>
    <w:rsid w:val="00E27F36"/>
    <w:rsid w:val="00E32B2A"/>
    <w:rsid w:val="00E34481"/>
    <w:rsid w:val="00E34FAE"/>
    <w:rsid w:val="00E3540E"/>
    <w:rsid w:val="00E3698A"/>
    <w:rsid w:val="00E3783A"/>
    <w:rsid w:val="00E407D3"/>
    <w:rsid w:val="00E40D36"/>
    <w:rsid w:val="00E4490F"/>
    <w:rsid w:val="00E45F32"/>
    <w:rsid w:val="00E469EC"/>
    <w:rsid w:val="00E51AC9"/>
    <w:rsid w:val="00E51D13"/>
    <w:rsid w:val="00E52AD5"/>
    <w:rsid w:val="00E5331B"/>
    <w:rsid w:val="00E54228"/>
    <w:rsid w:val="00E547A6"/>
    <w:rsid w:val="00E54DD7"/>
    <w:rsid w:val="00E574D3"/>
    <w:rsid w:val="00E57823"/>
    <w:rsid w:val="00E57A72"/>
    <w:rsid w:val="00E6243B"/>
    <w:rsid w:val="00E62C71"/>
    <w:rsid w:val="00E63FA3"/>
    <w:rsid w:val="00E6757E"/>
    <w:rsid w:val="00E67642"/>
    <w:rsid w:val="00E7116C"/>
    <w:rsid w:val="00E749AB"/>
    <w:rsid w:val="00E758A7"/>
    <w:rsid w:val="00E76E7E"/>
    <w:rsid w:val="00E80CE7"/>
    <w:rsid w:val="00E849D6"/>
    <w:rsid w:val="00E852A4"/>
    <w:rsid w:val="00E8562B"/>
    <w:rsid w:val="00E86F05"/>
    <w:rsid w:val="00E91E54"/>
    <w:rsid w:val="00E93057"/>
    <w:rsid w:val="00E937C0"/>
    <w:rsid w:val="00E93F9C"/>
    <w:rsid w:val="00E953D1"/>
    <w:rsid w:val="00E953DF"/>
    <w:rsid w:val="00E9595F"/>
    <w:rsid w:val="00E95C13"/>
    <w:rsid w:val="00EA620C"/>
    <w:rsid w:val="00EA6BD0"/>
    <w:rsid w:val="00EA7361"/>
    <w:rsid w:val="00EA7677"/>
    <w:rsid w:val="00EB11AF"/>
    <w:rsid w:val="00EB1AC7"/>
    <w:rsid w:val="00EB303F"/>
    <w:rsid w:val="00EB3582"/>
    <w:rsid w:val="00EB5C11"/>
    <w:rsid w:val="00EB668E"/>
    <w:rsid w:val="00EC2E22"/>
    <w:rsid w:val="00EC368B"/>
    <w:rsid w:val="00EC57C8"/>
    <w:rsid w:val="00EC636E"/>
    <w:rsid w:val="00EC7AFE"/>
    <w:rsid w:val="00ED1C40"/>
    <w:rsid w:val="00ED48E3"/>
    <w:rsid w:val="00ED5558"/>
    <w:rsid w:val="00ED6551"/>
    <w:rsid w:val="00ED75F8"/>
    <w:rsid w:val="00ED7B41"/>
    <w:rsid w:val="00EE030B"/>
    <w:rsid w:val="00EE3B64"/>
    <w:rsid w:val="00EE7464"/>
    <w:rsid w:val="00EE7D57"/>
    <w:rsid w:val="00EF058A"/>
    <w:rsid w:val="00EF79EE"/>
    <w:rsid w:val="00F013E9"/>
    <w:rsid w:val="00F0195E"/>
    <w:rsid w:val="00F03699"/>
    <w:rsid w:val="00F04DA8"/>
    <w:rsid w:val="00F1050D"/>
    <w:rsid w:val="00F1138F"/>
    <w:rsid w:val="00F141CE"/>
    <w:rsid w:val="00F143A9"/>
    <w:rsid w:val="00F14C93"/>
    <w:rsid w:val="00F15151"/>
    <w:rsid w:val="00F15C3F"/>
    <w:rsid w:val="00F16176"/>
    <w:rsid w:val="00F16385"/>
    <w:rsid w:val="00F1742D"/>
    <w:rsid w:val="00F176E1"/>
    <w:rsid w:val="00F2049F"/>
    <w:rsid w:val="00F25364"/>
    <w:rsid w:val="00F25F7B"/>
    <w:rsid w:val="00F27609"/>
    <w:rsid w:val="00F31E58"/>
    <w:rsid w:val="00F321B4"/>
    <w:rsid w:val="00F35B21"/>
    <w:rsid w:val="00F40CBE"/>
    <w:rsid w:val="00F41FDD"/>
    <w:rsid w:val="00F42701"/>
    <w:rsid w:val="00F455D3"/>
    <w:rsid w:val="00F462A1"/>
    <w:rsid w:val="00F47936"/>
    <w:rsid w:val="00F508C6"/>
    <w:rsid w:val="00F54985"/>
    <w:rsid w:val="00F57959"/>
    <w:rsid w:val="00F6099B"/>
    <w:rsid w:val="00F60A6E"/>
    <w:rsid w:val="00F60D5D"/>
    <w:rsid w:val="00F64655"/>
    <w:rsid w:val="00F647FB"/>
    <w:rsid w:val="00F732A2"/>
    <w:rsid w:val="00F762CB"/>
    <w:rsid w:val="00F77FD3"/>
    <w:rsid w:val="00F83C1A"/>
    <w:rsid w:val="00F86899"/>
    <w:rsid w:val="00F87B22"/>
    <w:rsid w:val="00F924A9"/>
    <w:rsid w:val="00F9432E"/>
    <w:rsid w:val="00F95D1C"/>
    <w:rsid w:val="00F96506"/>
    <w:rsid w:val="00F96619"/>
    <w:rsid w:val="00F977C6"/>
    <w:rsid w:val="00FA029B"/>
    <w:rsid w:val="00FA0651"/>
    <w:rsid w:val="00FA195E"/>
    <w:rsid w:val="00FA1998"/>
    <w:rsid w:val="00FA34BE"/>
    <w:rsid w:val="00FA51EE"/>
    <w:rsid w:val="00FA530C"/>
    <w:rsid w:val="00FA6588"/>
    <w:rsid w:val="00FA6BD5"/>
    <w:rsid w:val="00FB0451"/>
    <w:rsid w:val="00FB22B5"/>
    <w:rsid w:val="00FB2868"/>
    <w:rsid w:val="00FB2B82"/>
    <w:rsid w:val="00FB5572"/>
    <w:rsid w:val="00FB605E"/>
    <w:rsid w:val="00FB75A2"/>
    <w:rsid w:val="00FC035A"/>
    <w:rsid w:val="00FC41C1"/>
    <w:rsid w:val="00FC5B72"/>
    <w:rsid w:val="00FC6FC5"/>
    <w:rsid w:val="00FD10F4"/>
    <w:rsid w:val="00FD111D"/>
    <w:rsid w:val="00FD1880"/>
    <w:rsid w:val="00FD3323"/>
    <w:rsid w:val="00FD3459"/>
    <w:rsid w:val="00FD5F7A"/>
    <w:rsid w:val="00FE0C41"/>
    <w:rsid w:val="00FE237C"/>
    <w:rsid w:val="00FE3700"/>
    <w:rsid w:val="00FE6EED"/>
    <w:rsid w:val="00FF2F54"/>
    <w:rsid w:val="00FF3369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B23CD"/>
  <w15:docId w15:val="{519AB3C4-B0DD-4ADC-A40E-3C9C2D3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styleId="Pogrubienie">
    <w:name w:val="Strong"/>
    <w:basedOn w:val="Domylnaczcionkaakapitu"/>
    <w:uiPriority w:val="22"/>
    <w:qFormat/>
    <w:rsid w:val="004E5F3C"/>
    <w:rPr>
      <w:b/>
      <w:bCs/>
    </w:rPr>
  </w:style>
  <w:style w:type="paragraph" w:customStyle="1" w:styleId="yiv6094987883msonormal">
    <w:name w:val="yiv6094987883msonormal"/>
    <w:basedOn w:val="Normalny"/>
    <w:rsid w:val="00013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654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6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4E5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ed.pl/fa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bilewicz@invime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D712-7D0E-435C-98C4-3C4C104E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Ola Bilewicz</cp:lastModifiedBy>
  <cp:revision>28</cp:revision>
  <cp:lastPrinted>2015-09-08T11:26:00Z</cp:lastPrinted>
  <dcterms:created xsi:type="dcterms:W3CDTF">2015-09-09T19:54:00Z</dcterms:created>
  <dcterms:modified xsi:type="dcterms:W3CDTF">2015-10-09T07:22:00Z</dcterms:modified>
</cp:coreProperties>
</file>