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04ECD" w14:textId="77777777" w:rsidR="00B24BFF" w:rsidRPr="00B24BFF" w:rsidRDefault="00B24BFF" w:rsidP="00B24BFF">
      <w:pPr>
        <w:tabs>
          <w:tab w:val="left" w:pos="9214"/>
        </w:tabs>
        <w:jc w:val="right"/>
        <w:rPr>
          <w:noProof/>
          <w:sz w:val="20"/>
          <w:szCs w:val="20"/>
        </w:rPr>
      </w:pPr>
      <w:r w:rsidRPr="00B24BFF">
        <w:rPr>
          <w:noProof/>
          <w:sz w:val="20"/>
          <w:szCs w:val="20"/>
        </w:rPr>
        <w:t>Informacja prasowa</w:t>
      </w:r>
    </w:p>
    <w:p w14:paraId="66DBD74D" w14:textId="2C4029B0" w:rsidR="00B24BFF" w:rsidRPr="00B24BFF" w:rsidRDefault="00B24BFF" w:rsidP="00B24BFF">
      <w:pPr>
        <w:jc w:val="right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</w:t>
      </w:r>
      <w:r w:rsidRPr="00B24BFF">
        <w:rPr>
          <w:noProof/>
          <w:sz w:val="20"/>
          <w:szCs w:val="20"/>
        </w:rPr>
        <w:t xml:space="preserve">Warszawa, </w:t>
      </w:r>
      <w:r w:rsidRPr="00B24BFF">
        <w:rPr>
          <w:noProof/>
          <w:sz w:val="20"/>
          <w:szCs w:val="20"/>
        </w:rPr>
        <w:t>24 marca</w:t>
      </w:r>
      <w:r w:rsidRPr="00B24BFF">
        <w:rPr>
          <w:noProof/>
          <w:sz w:val="20"/>
          <w:szCs w:val="20"/>
        </w:rPr>
        <w:t xml:space="preserve"> 2016 r.</w:t>
      </w:r>
    </w:p>
    <w:p w14:paraId="1ADF9418" w14:textId="77777777" w:rsidR="00B24BFF" w:rsidRPr="008E0459" w:rsidRDefault="00B24BFF" w:rsidP="00B24BFF">
      <w:pPr>
        <w:jc w:val="both"/>
        <w:rPr>
          <w:b/>
          <w:bCs/>
          <w:sz w:val="28"/>
          <w:szCs w:val="28"/>
        </w:rPr>
      </w:pPr>
    </w:p>
    <w:p w14:paraId="4C62AE96" w14:textId="77777777" w:rsidR="0008349E" w:rsidRPr="00125BCA" w:rsidRDefault="0008349E" w:rsidP="00B24BFF">
      <w:pPr>
        <w:pStyle w:val="NormalnyWeb"/>
        <w:shd w:val="clear" w:color="auto" w:fill="FFFFFF"/>
        <w:spacing w:before="0" w:beforeAutospacing="0" w:after="0" w:afterAutospacing="0"/>
        <w:ind w:left="567" w:right="531"/>
        <w:jc w:val="both"/>
        <w:rPr>
          <w:rFonts w:ascii="Arial" w:hAnsi="Arial" w:cs="Arial"/>
          <w:noProof/>
          <w:u w:val="single"/>
        </w:rPr>
      </w:pPr>
    </w:p>
    <w:p w14:paraId="5C1E07A0" w14:textId="548287D7" w:rsidR="0008349E" w:rsidRPr="00125BCA" w:rsidRDefault="0036400B" w:rsidP="00B24BFF">
      <w:pPr>
        <w:pStyle w:val="NormalnyWeb"/>
        <w:shd w:val="clear" w:color="auto" w:fill="FFFFFF"/>
        <w:spacing w:before="0" w:beforeAutospacing="0" w:after="0" w:afterAutospacing="0"/>
        <w:ind w:right="531"/>
        <w:jc w:val="both"/>
        <w:rPr>
          <w:rFonts w:ascii="Arial" w:hAnsi="Arial" w:cs="Arial"/>
          <w:b/>
          <w:noProof/>
        </w:rPr>
      </w:pPr>
      <w:r w:rsidRPr="00125BCA">
        <w:rPr>
          <w:rFonts w:ascii="Arial" w:hAnsi="Arial" w:cs="Arial"/>
          <w:b/>
          <w:noProof/>
        </w:rPr>
        <w:t xml:space="preserve">InviMed pierwszym </w:t>
      </w:r>
      <w:r w:rsidR="009864B2" w:rsidRPr="00125BCA">
        <w:rPr>
          <w:rFonts w:ascii="Arial" w:hAnsi="Arial" w:cs="Arial"/>
          <w:b/>
          <w:noProof/>
        </w:rPr>
        <w:t>w Polsce</w:t>
      </w:r>
      <w:r w:rsidR="009864B2" w:rsidRPr="00125BCA">
        <w:rPr>
          <w:rFonts w:ascii="Arial" w:hAnsi="Arial" w:cs="Arial"/>
          <w:b/>
          <w:noProof/>
        </w:rPr>
        <w:t xml:space="preserve"> </w:t>
      </w:r>
      <w:r w:rsidRPr="00125BCA">
        <w:rPr>
          <w:rFonts w:ascii="Arial" w:hAnsi="Arial" w:cs="Arial"/>
          <w:b/>
          <w:noProof/>
        </w:rPr>
        <w:t xml:space="preserve">ośrodkiem </w:t>
      </w:r>
      <w:r w:rsidR="009864B2" w:rsidRPr="00125BCA">
        <w:rPr>
          <w:rFonts w:ascii="Arial" w:hAnsi="Arial" w:cs="Arial"/>
          <w:b/>
          <w:noProof/>
        </w:rPr>
        <w:t>leczenia niepłodności oraz</w:t>
      </w:r>
      <w:r w:rsidRPr="00125BCA">
        <w:rPr>
          <w:rFonts w:ascii="Arial" w:hAnsi="Arial" w:cs="Arial"/>
          <w:b/>
          <w:noProof/>
        </w:rPr>
        <w:t xml:space="preserve"> bankiem komórek rozrodczych</w:t>
      </w:r>
      <w:r w:rsidR="009864B2" w:rsidRPr="00125BCA">
        <w:rPr>
          <w:rFonts w:ascii="Arial" w:hAnsi="Arial" w:cs="Arial"/>
          <w:b/>
          <w:noProof/>
        </w:rPr>
        <w:t xml:space="preserve"> i zarodków</w:t>
      </w:r>
      <w:r w:rsidRPr="00125BCA">
        <w:rPr>
          <w:rFonts w:ascii="Arial" w:hAnsi="Arial" w:cs="Arial"/>
          <w:b/>
          <w:noProof/>
        </w:rPr>
        <w:t xml:space="preserve"> </w:t>
      </w:r>
    </w:p>
    <w:p w14:paraId="07177513" w14:textId="77777777" w:rsidR="0008349E" w:rsidRDefault="0008349E" w:rsidP="00B24BFF">
      <w:pPr>
        <w:pStyle w:val="NormalnyWeb"/>
        <w:shd w:val="clear" w:color="auto" w:fill="FFFFFF"/>
        <w:spacing w:before="0" w:beforeAutospacing="0" w:after="0" w:afterAutospacing="0"/>
        <w:ind w:left="567" w:right="531"/>
        <w:jc w:val="both"/>
        <w:rPr>
          <w:rFonts w:ascii="Arial" w:hAnsi="Arial" w:cs="Arial"/>
          <w:noProof/>
          <w:sz w:val="20"/>
          <w:szCs w:val="20"/>
          <w:u w:val="single"/>
        </w:rPr>
      </w:pPr>
    </w:p>
    <w:p w14:paraId="0CF02606" w14:textId="49E45D21" w:rsidR="009864B2" w:rsidRPr="00DF33F6" w:rsidRDefault="009864B2" w:rsidP="00125BCA">
      <w:pPr>
        <w:jc w:val="both"/>
        <w:rPr>
          <w:b/>
          <w:color w:val="000000"/>
          <w:sz w:val="20"/>
          <w:szCs w:val="20"/>
          <w:lang w:val="pl-PL"/>
        </w:rPr>
      </w:pPr>
      <w:r w:rsidRPr="00DF33F6">
        <w:rPr>
          <w:b/>
          <w:color w:val="000000"/>
          <w:sz w:val="20"/>
          <w:szCs w:val="20"/>
          <w:lang w:val="pl-PL"/>
        </w:rPr>
        <w:t>Kliniki leczenia niepłodności InviMed w Warszawie i Poznaniu jako pierwsze w Polsce otrzymały od</w:t>
      </w:r>
      <w:r w:rsidR="00ED440D" w:rsidRPr="00DF33F6">
        <w:rPr>
          <w:b/>
          <w:color w:val="000000"/>
          <w:sz w:val="20"/>
          <w:szCs w:val="20"/>
          <w:lang w:val="pl-PL"/>
        </w:rPr>
        <w:t xml:space="preserve"> Ministerstwa Zdrowia pozwolenia</w:t>
      </w:r>
      <w:r w:rsidRPr="00DF33F6">
        <w:rPr>
          <w:b/>
          <w:color w:val="000000"/>
          <w:sz w:val="20"/>
          <w:szCs w:val="20"/>
          <w:lang w:val="pl-PL"/>
        </w:rPr>
        <w:t xml:space="preserve"> na wykonywanie czynności </w:t>
      </w:r>
      <w:r w:rsidRPr="00DF33F6">
        <w:rPr>
          <w:b/>
          <w:color w:val="000000"/>
          <w:sz w:val="20"/>
          <w:szCs w:val="20"/>
          <w:lang w:val="pl-PL"/>
        </w:rPr>
        <w:t>banku komórek rozrodczych i zarodków oraz ośrodka medycznie wspomaganej prokreacji</w:t>
      </w:r>
      <w:r w:rsidRPr="00DF33F6">
        <w:rPr>
          <w:color w:val="000000"/>
          <w:sz w:val="20"/>
          <w:szCs w:val="20"/>
          <w:lang w:val="pl-PL"/>
        </w:rPr>
        <w:t xml:space="preserve">. </w:t>
      </w:r>
      <w:r w:rsidR="00125BCA" w:rsidRPr="00DF33F6">
        <w:rPr>
          <w:b/>
          <w:color w:val="000000"/>
          <w:sz w:val="20"/>
          <w:szCs w:val="20"/>
          <w:lang w:val="pl-PL"/>
        </w:rPr>
        <w:t>Oznacza to, że kliniki spełniają założenia Ustawy o leczeniu niepłodności, co gwarantuje pełne bezpieczeństwo pacjentom.</w:t>
      </w:r>
    </w:p>
    <w:p w14:paraId="516C3A51" w14:textId="77777777" w:rsidR="00AB2687" w:rsidRDefault="00AB2687" w:rsidP="00515354">
      <w:pPr>
        <w:jc w:val="both"/>
        <w:rPr>
          <w:color w:val="000000"/>
          <w:sz w:val="20"/>
          <w:szCs w:val="20"/>
          <w:lang w:val="pl-PL"/>
        </w:rPr>
      </w:pPr>
    </w:p>
    <w:p w14:paraId="26E4E5F6" w14:textId="046AA569" w:rsidR="00125BCA" w:rsidRDefault="00125BCA" w:rsidP="00631798">
      <w:pPr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Pozwolenia poświadczają zachowanie najwyższych standardów jakości związanych z</w:t>
      </w:r>
      <w:r w:rsidR="00ED440D">
        <w:rPr>
          <w:color w:val="000000"/>
          <w:sz w:val="20"/>
          <w:szCs w:val="20"/>
          <w:lang w:val="pl-PL"/>
        </w:rPr>
        <w:t xml:space="preserve"> bezpieczeństwem</w:t>
      </w:r>
      <w:r>
        <w:rPr>
          <w:color w:val="000000"/>
          <w:sz w:val="20"/>
          <w:szCs w:val="20"/>
          <w:lang w:val="pl-PL"/>
        </w:rPr>
        <w:t xml:space="preserve"> </w:t>
      </w:r>
      <w:r>
        <w:rPr>
          <w:color w:val="000000"/>
          <w:sz w:val="20"/>
          <w:szCs w:val="20"/>
          <w:lang w:val="pl-PL"/>
        </w:rPr>
        <w:t>komórek rozrodczych i zarodków</w:t>
      </w:r>
      <w:r w:rsidR="00ED440D">
        <w:rPr>
          <w:color w:val="000000"/>
          <w:sz w:val="20"/>
          <w:szCs w:val="20"/>
          <w:lang w:val="pl-PL"/>
        </w:rPr>
        <w:t xml:space="preserve"> oraz </w:t>
      </w:r>
      <w:r w:rsidR="00ED440D">
        <w:rPr>
          <w:color w:val="000000"/>
          <w:sz w:val="20"/>
          <w:szCs w:val="20"/>
          <w:lang w:val="pl-PL"/>
        </w:rPr>
        <w:t>procedur medycznych</w:t>
      </w:r>
      <w:r w:rsidR="00515354">
        <w:rPr>
          <w:color w:val="000000"/>
          <w:sz w:val="20"/>
          <w:szCs w:val="20"/>
          <w:lang w:val="pl-PL"/>
        </w:rPr>
        <w:t xml:space="preserve"> i oferowanego leczenia.</w:t>
      </w:r>
      <w:r w:rsidR="003C6C17">
        <w:rPr>
          <w:color w:val="000000"/>
          <w:sz w:val="20"/>
          <w:szCs w:val="20"/>
          <w:lang w:val="pl-PL"/>
        </w:rPr>
        <w:t xml:space="preserve"> </w:t>
      </w:r>
      <w:r w:rsidR="0043337D">
        <w:rPr>
          <w:color w:val="000000"/>
          <w:sz w:val="20"/>
          <w:szCs w:val="20"/>
          <w:lang w:val="pl-PL"/>
        </w:rPr>
        <w:t>–</w:t>
      </w:r>
      <w:r w:rsidR="00515354">
        <w:rPr>
          <w:color w:val="000000"/>
          <w:sz w:val="20"/>
          <w:szCs w:val="20"/>
          <w:lang w:val="pl-PL"/>
        </w:rPr>
        <w:t xml:space="preserve"> </w:t>
      </w:r>
      <w:r w:rsidR="0043337D">
        <w:rPr>
          <w:color w:val="000000"/>
          <w:sz w:val="20"/>
          <w:szCs w:val="20"/>
          <w:lang w:val="pl-PL"/>
        </w:rPr>
        <w:t xml:space="preserve">Pomagamy niepłodnym parom już od 15 lat. </w:t>
      </w:r>
      <w:r w:rsidR="00631798">
        <w:rPr>
          <w:color w:val="000000"/>
          <w:sz w:val="20"/>
          <w:szCs w:val="20"/>
          <w:lang w:val="pl-PL"/>
        </w:rPr>
        <w:t xml:space="preserve">Bezpieczeństwo było zawsze jednym z naszych priorytetów, wszelkie procedury przygotowywaliśmy w oparciu o europejskie standardy. Tak szybka decyzja Ministerstwa Zdrowia tylko potwierdza </w:t>
      </w:r>
      <w:r w:rsidR="009757FE">
        <w:rPr>
          <w:color w:val="000000"/>
          <w:sz w:val="20"/>
          <w:szCs w:val="20"/>
          <w:lang w:val="pl-PL"/>
        </w:rPr>
        <w:t>najwyższą</w:t>
      </w:r>
      <w:r w:rsidR="00631798">
        <w:rPr>
          <w:color w:val="000000"/>
          <w:sz w:val="20"/>
          <w:szCs w:val="20"/>
          <w:lang w:val="pl-PL"/>
        </w:rPr>
        <w:t xml:space="preserve"> jakość</w:t>
      </w:r>
      <w:r w:rsidR="009757FE">
        <w:rPr>
          <w:color w:val="000000"/>
          <w:sz w:val="20"/>
          <w:szCs w:val="20"/>
          <w:lang w:val="pl-PL"/>
        </w:rPr>
        <w:t xml:space="preserve"> leczenia</w:t>
      </w:r>
      <w:r w:rsidR="00631798">
        <w:rPr>
          <w:color w:val="000000"/>
          <w:sz w:val="20"/>
          <w:szCs w:val="20"/>
          <w:lang w:val="pl-PL"/>
        </w:rPr>
        <w:t>, którą oferujemy -</w:t>
      </w:r>
      <w:r w:rsidR="00501A87">
        <w:rPr>
          <w:color w:val="000000"/>
          <w:sz w:val="20"/>
          <w:szCs w:val="20"/>
          <w:lang w:val="pl-PL"/>
        </w:rPr>
        <w:t xml:space="preserve"> </w:t>
      </w:r>
      <w:r w:rsidR="0043337D" w:rsidRPr="0043337D">
        <w:rPr>
          <w:color w:val="000000"/>
          <w:sz w:val="20"/>
          <w:szCs w:val="20"/>
          <w:lang w:val="pl-PL"/>
        </w:rPr>
        <w:t xml:space="preserve"> mówi Iwona Pokwicka, prezes zarządu klinik leczenia niepłodności InviMed</w:t>
      </w:r>
      <w:r w:rsidR="00631798">
        <w:rPr>
          <w:color w:val="000000"/>
          <w:sz w:val="20"/>
          <w:szCs w:val="20"/>
          <w:lang w:val="pl-PL"/>
        </w:rPr>
        <w:t>.</w:t>
      </w:r>
    </w:p>
    <w:p w14:paraId="5912C617" w14:textId="77777777" w:rsidR="00125BCA" w:rsidRDefault="00125BCA" w:rsidP="00B24BFF">
      <w:pPr>
        <w:rPr>
          <w:color w:val="000000"/>
          <w:sz w:val="20"/>
          <w:szCs w:val="20"/>
          <w:lang w:val="pl-PL"/>
        </w:rPr>
      </w:pPr>
    </w:p>
    <w:p w14:paraId="62F3CDA9" w14:textId="4EAF1FEC" w:rsidR="00125BCA" w:rsidRDefault="009C4E36" w:rsidP="009C4E36">
      <w:pPr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Na początku listopada 2015 r., po wejściu w życie Ustawy o leczeniu niepłodności k</w:t>
      </w:r>
      <w:r w:rsidR="001918EA">
        <w:rPr>
          <w:color w:val="000000"/>
          <w:sz w:val="20"/>
          <w:szCs w:val="20"/>
          <w:lang w:val="pl-PL"/>
        </w:rPr>
        <w:t xml:space="preserve">liniki leczenia niepłodności InviMed </w:t>
      </w:r>
      <w:r>
        <w:rPr>
          <w:color w:val="000000"/>
          <w:sz w:val="20"/>
          <w:szCs w:val="20"/>
          <w:lang w:val="pl-PL"/>
        </w:rPr>
        <w:t xml:space="preserve">również jako </w:t>
      </w:r>
      <w:r w:rsidR="007F5B48">
        <w:rPr>
          <w:color w:val="000000"/>
          <w:sz w:val="20"/>
          <w:szCs w:val="20"/>
          <w:lang w:val="pl-PL"/>
        </w:rPr>
        <w:t>pierwsze</w:t>
      </w:r>
      <w:r>
        <w:rPr>
          <w:color w:val="000000"/>
          <w:sz w:val="20"/>
          <w:szCs w:val="20"/>
          <w:lang w:val="pl-PL"/>
        </w:rPr>
        <w:t xml:space="preserve"> w Polsce</w:t>
      </w:r>
      <w:r w:rsidR="007F5B48">
        <w:rPr>
          <w:color w:val="000000"/>
          <w:sz w:val="20"/>
          <w:szCs w:val="20"/>
          <w:lang w:val="pl-PL"/>
        </w:rPr>
        <w:t xml:space="preserve"> otrzymały od Ministerstwa Zdrowia</w:t>
      </w:r>
      <w:r>
        <w:rPr>
          <w:color w:val="000000"/>
          <w:sz w:val="20"/>
          <w:szCs w:val="20"/>
          <w:lang w:val="pl-PL"/>
        </w:rPr>
        <w:t xml:space="preserve"> akceptację programów dostosowawczych do ustawy. Pozwoliło to na płynne kontynuowanie wykonywanie zabiegów, w tym procedur in vitro. Dzięki temu pacjenci nie musieli przerywać leczenia.</w:t>
      </w:r>
    </w:p>
    <w:p w14:paraId="37494F7E" w14:textId="77777777" w:rsidR="0008349E" w:rsidRDefault="0008349E" w:rsidP="009C4E36">
      <w:pPr>
        <w:pStyle w:val="NormalnyWeb"/>
        <w:shd w:val="clear" w:color="auto" w:fill="FFFFFF"/>
        <w:spacing w:before="0" w:beforeAutospacing="0" w:after="0" w:afterAutospacing="0"/>
        <w:ind w:right="531"/>
        <w:jc w:val="both"/>
        <w:rPr>
          <w:rFonts w:ascii="Arial" w:hAnsi="Arial" w:cs="Arial"/>
          <w:noProof/>
          <w:sz w:val="20"/>
          <w:szCs w:val="20"/>
          <w:u w:val="single"/>
        </w:rPr>
      </w:pPr>
      <w:bookmarkStart w:id="0" w:name="_GoBack"/>
      <w:bookmarkEnd w:id="0"/>
    </w:p>
    <w:p w14:paraId="127B7090" w14:textId="77777777" w:rsidR="0008349E" w:rsidRDefault="0008349E" w:rsidP="0008349E">
      <w:pPr>
        <w:pStyle w:val="NormalnyWeb"/>
        <w:shd w:val="clear" w:color="auto" w:fill="FFFFFF"/>
        <w:spacing w:before="0" w:beforeAutospacing="0" w:after="0" w:afterAutospacing="0"/>
        <w:ind w:left="1134" w:right="531"/>
        <w:jc w:val="both"/>
        <w:rPr>
          <w:rFonts w:ascii="Arial" w:hAnsi="Arial" w:cs="Arial"/>
          <w:noProof/>
          <w:sz w:val="20"/>
          <w:szCs w:val="20"/>
          <w:u w:val="single"/>
        </w:rPr>
      </w:pPr>
    </w:p>
    <w:p w14:paraId="4C3C9491" w14:textId="77777777" w:rsidR="0008349E" w:rsidRDefault="0008349E" w:rsidP="00B24BFF">
      <w:pPr>
        <w:pStyle w:val="NormalnyWeb"/>
        <w:shd w:val="clear" w:color="auto" w:fill="FFFFFF"/>
        <w:spacing w:before="0" w:beforeAutospacing="0" w:after="0" w:afterAutospacing="0"/>
        <w:ind w:right="531"/>
        <w:jc w:val="both"/>
        <w:rPr>
          <w:rFonts w:ascii="Arial" w:eastAsiaTheme="minorEastAsia" w:hAnsi="Arial" w:cs="Arial"/>
          <w:noProof/>
          <w:color w:val="484848"/>
          <w:sz w:val="18"/>
          <w:szCs w:val="18"/>
        </w:rPr>
      </w:pPr>
      <w:r w:rsidRPr="00EA42E1">
        <w:rPr>
          <w:rFonts w:ascii="Arial" w:eastAsiaTheme="minorEastAsia" w:hAnsi="Arial" w:cs="Arial"/>
          <w:noProof/>
          <w:color w:val="484848"/>
          <w:sz w:val="18"/>
          <w:szCs w:val="18"/>
        </w:rPr>
        <w:t>Kontakt dla mediów:</w:t>
      </w:r>
    </w:p>
    <w:p w14:paraId="0A085B2E" w14:textId="77777777" w:rsidR="00EA42E1" w:rsidRPr="00EA42E1" w:rsidRDefault="00EA42E1" w:rsidP="00B24BFF">
      <w:pPr>
        <w:pStyle w:val="NormalnyWeb"/>
        <w:shd w:val="clear" w:color="auto" w:fill="FFFFFF"/>
        <w:spacing w:before="0" w:beforeAutospacing="0" w:after="0" w:afterAutospacing="0"/>
        <w:ind w:right="531"/>
        <w:jc w:val="both"/>
        <w:rPr>
          <w:rFonts w:ascii="Arial" w:eastAsiaTheme="minorEastAsia" w:hAnsi="Arial" w:cs="Arial"/>
          <w:noProof/>
          <w:color w:val="484848"/>
          <w:sz w:val="18"/>
          <w:szCs w:val="18"/>
        </w:rPr>
      </w:pPr>
    </w:p>
    <w:p w14:paraId="4B1C688D" w14:textId="77777777" w:rsidR="0008349E" w:rsidRPr="00EA42E1" w:rsidRDefault="0008349E" w:rsidP="00B24BFF">
      <w:pPr>
        <w:pStyle w:val="NormalnyWeb"/>
        <w:shd w:val="clear" w:color="auto" w:fill="FFFFFF"/>
        <w:spacing w:before="0" w:beforeAutospacing="0" w:after="0" w:afterAutospacing="0"/>
        <w:ind w:right="531"/>
        <w:jc w:val="both"/>
        <w:rPr>
          <w:rFonts w:ascii="Arial" w:eastAsiaTheme="minorEastAsia" w:hAnsi="Arial" w:cs="Arial"/>
          <w:b/>
          <w:noProof/>
          <w:color w:val="484848"/>
          <w:sz w:val="18"/>
          <w:szCs w:val="18"/>
        </w:rPr>
      </w:pPr>
      <w:r w:rsidRPr="00EA42E1">
        <w:rPr>
          <w:rFonts w:ascii="Arial" w:eastAsiaTheme="minorEastAsia" w:hAnsi="Arial" w:cs="Arial"/>
          <w:b/>
          <w:noProof/>
          <w:color w:val="484848"/>
          <w:sz w:val="18"/>
          <w:szCs w:val="18"/>
        </w:rPr>
        <w:t>Aleksandra Bilewicz</w:t>
      </w:r>
    </w:p>
    <w:p w14:paraId="1BE3B5F4" w14:textId="77777777" w:rsidR="0008349E" w:rsidRPr="00EA42E1" w:rsidRDefault="0008349E" w:rsidP="00B24BFF">
      <w:pPr>
        <w:pStyle w:val="NormalnyWeb"/>
        <w:shd w:val="clear" w:color="auto" w:fill="FFFFFF"/>
        <w:spacing w:before="0" w:beforeAutospacing="0" w:after="0" w:afterAutospacing="0"/>
        <w:ind w:right="531"/>
        <w:jc w:val="both"/>
        <w:rPr>
          <w:rFonts w:ascii="Arial" w:eastAsiaTheme="minorEastAsia" w:hAnsi="Arial" w:cs="Arial"/>
          <w:noProof/>
          <w:color w:val="484848"/>
          <w:sz w:val="18"/>
          <w:szCs w:val="18"/>
        </w:rPr>
      </w:pPr>
      <w:r w:rsidRPr="00EA42E1">
        <w:rPr>
          <w:rFonts w:ascii="Arial" w:eastAsiaTheme="minorEastAsia" w:hAnsi="Arial" w:cs="Arial"/>
          <w:noProof/>
          <w:color w:val="484848"/>
          <w:sz w:val="18"/>
          <w:szCs w:val="18"/>
        </w:rPr>
        <w:t>Rzecznik prasowy InviMed</w:t>
      </w:r>
    </w:p>
    <w:p w14:paraId="09C8051F" w14:textId="77777777" w:rsidR="0008349E" w:rsidRPr="00EA42E1" w:rsidRDefault="0008349E" w:rsidP="00B24BFF">
      <w:pPr>
        <w:ind w:right="531"/>
        <w:jc w:val="both"/>
        <w:rPr>
          <w:rFonts w:eastAsiaTheme="minorEastAsia"/>
          <w:noProof/>
          <w:color w:val="484848"/>
          <w:sz w:val="18"/>
          <w:szCs w:val="18"/>
          <w:lang w:val="pl-PL" w:eastAsia="pl-PL"/>
        </w:rPr>
      </w:pPr>
      <w:r w:rsidRPr="00EA42E1">
        <w:rPr>
          <w:rFonts w:eastAsiaTheme="minorEastAsia"/>
          <w:noProof/>
          <w:color w:val="484848"/>
          <w:sz w:val="18"/>
          <w:szCs w:val="18"/>
          <w:lang w:val="pl-PL" w:eastAsia="pl-PL"/>
        </w:rPr>
        <w:t xml:space="preserve">tel. +48 668 565 189 </w:t>
      </w:r>
    </w:p>
    <w:p w14:paraId="249A0B59" w14:textId="77777777" w:rsidR="0008349E" w:rsidRDefault="0008349E" w:rsidP="00B24BFF">
      <w:pPr>
        <w:ind w:right="531"/>
        <w:jc w:val="both"/>
        <w:rPr>
          <w:rFonts w:eastAsiaTheme="minorEastAsia"/>
          <w:noProof/>
          <w:color w:val="A5CD39"/>
          <w:sz w:val="18"/>
          <w:szCs w:val="18"/>
          <w:lang w:val="de-DE" w:eastAsia="pl-PL"/>
        </w:rPr>
      </w:pPr>
      <w:r w:rsidRPr="00EA42E1">
        <w:rPr>
          <w:rFonts w:eastAsiaTheme="minorEastAsia"/>
          <w:noProof/>
          <w:color w:val="484848"/>
          <w:sz w:val="18"/>
          <w:szCs w:val="18"/>
          <w:lang w:val="pl-PL" w:eastAsia="pl-PL"/>
        </w:rPr>
        <w:t xml:space="preserve">e-mail: </w:t>
      </w:r>
      <w:hyperlink r:id="rId8" w:history="1">
        <w:r>
          <w:rPr>
            <w:rStyle w:val="Hipercze"/>
            <w:rFonts w:eastAsiaTheme="minorEastAsia"/>
            <w:noProof/>
            <w:color w:val="A5CD39"/>
            <w:sz w:val="18"/>
            <w:szCs w:val="18"/>
            <w:lang w:val="de-DE" w:eastAsia="pl-PL"/>
          </w:rPr>
          <w:t>a-bilewicz@invimed.pl</w:t>
        </w:r>
      </w:hyperlink>
    </w:p>
    <w:p w14:paraId="7E2831EF" w14:textId="77777777" w:rsidR="0008349E" w:rsidRDefault="0008349E" w:rsidP="00B24BFF">
      <w:pPr>
        <w:ind w:right="531"/>
        <w:jc w:val="both"/>
        <w:rPr>
          <w:rFonts w:eastAsiaTheme="minorEastAsia"/>
          <w:noProof/>
          <w:color w:val="A5CD39"/>
          <w:sz w:val="18"/>
          <w:szCs w:val="18"/>
          <w:lang w:val="de-DE" w:eastAsia="pl-PL"/>
        </w:rPr>
      </w:pPr>
    </w:p>
    <w:p w14:paraId="6710A777" w14:textId="77777777" w:rsidR="0008349E" w:rsidRDefault="0008349E" w:rsidP="00B24BFF">
      <w:pPr>
        <w:ind w:right="531"/>
        <w:jc w:val="both"/>
        <w:rPr>
          <w:rFonts w:eastAsiaTheme="minorEastAsia"/>
          <w:noProof/>
          <w:color w:val="A5CD39"/>
          <w:sz w:val="18"/>
          <w:szCs w:val="18"/>
          <w:lang w:val="de-DE" w:eastAsia="pl-PL"/>
        </w:rPr>
      </w:pPr>
    </w:p>
    <w:p w14:paraId="1709B76E" w14:textId="44B2104D" w:rsidR="0008349E" w:rsidRPr="0008349E" w:rsidRDefault="0008349E" w:rsidP="00B24BFF">
      <w:pPr>
        <w:ind w:right="531"/>
        <w:jc w:val="both"/>
        <w:rPr>
          <w:rStyle w:val="Hipercze"/>
          <w:rFonts w:eastAsiaTheme="minorEastAsia"/>
          <w:color w:val="A5CD39"/>
          <w:sz w:val="18"/>
          <w:szCs w:val="18"/>
          <w:u w:val="none"/>
          <w:lang w:val="de-DE" w:eastAsia="pl-PL"/>
        </w:rPr>
      </w:pPr>
      <w:r w:rsidRPr="0008349E">
        <w:rPr>
          <w:rStyle w:val="Hipercze"/>
          <w:rFonts w:eastAsiaTheme="minorEastAsia"/>
          <w:color w:val="92D050"/>
          <w:sz w:val="18"/>
          <w:szCs w:val="18"/>
          <w:u w:val="none"/>
          <w:lang w:val="de-DE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EB9DA" wp14:editId="7181B4FF">
                <wp:simplePos x="0" y="0"/>
                <wp:positionH relativeFrom="column">
                  <wp:posOffset>703580</wp:posOffset>
                </wp:positionH>
                <wp:positionV relativeFrom="paragraph">
                  <wp:posOffset>75565</wp:posOffset>
                </wp:positionV>
                <wp:extent cx="5760720" cy="7620"/>
                <wp:effectExtent l="0" t="0" r="30480" b="3048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60720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5A36F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4pt,5.95pt" to="509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" strokecolor="#92d050">
                <o:lock v:ext="edit" shapetype="f"/>
              </v:line>
            </w:pict>
          </mc:Fallback>
        </mc:AlternateContent>
      </w:r>
    </w:p>
    <w:p w14:paraId="6ACEC52F" w14:textId="5E747640" w:rsidR="0008349E" w:rsidRPr="00EA42E1" w:rsidRDefault="0008349E" w:rsidP="00B24BFF">
      <w:pPr>
        <w:jc w:val="both"/>
        <w:rPr>
          <w:rFonts w:eastAsiaTheme="minorEastAsia"/>
          <w:noProof/>
          <w:color w:val="484848"/>
          <w:sz w:val="18"/>
          <w:szCs w:val="18"/>
          <w:lang w:val="pl-PL" w:eastAsia="pl-PL"/>
        </w:rPr>
      </w:pPr>
      <w:r w:rsidRPr="0008349E">
        <w:rPr>
          <w:rStyle w:val="Hipercze"/>
          <w:rFonts w:eastAsiaTheme="minorEastAsia"/>
          <w:color w:val="A5CD39"/>
          <w:u w:val="none"/>
          <w:lang w:val="de-DE" w:eastAsia="pl-PL"/>
        </w:rPr>
        <w:t>InviMed</w:t>
      </w:r>
      <w:r w:rsidRPr="0021215B">
        <w:rPr>
          <w:noProof/>
          <w:color w:val="F79646" w:themeColor="accent6"/>
          <w:sz w:val="18"/>
          <w:szCs w:val="18"/>
        </w:rPr>
        <w:t xml:space="preserve"> </w:t>
      </w:r>
      <w:r w:rsidRPr="00EA42E1">
        <w:rPr>
          <w:rFonts w:eastAsiaTheme="minorEastAsia"/>
          <w:noProof/>
          <w:color w:val="484848"/>
          <w:sz w:val="18"/>
          <w:szCs w:val="18"/>
          <w:lang w:val="pl-PL" w:eastAsia="pl-PL"/>
        </w:rPr>
        <w:t>to największa w Polsce sieć klinik leczenia niepłodności, obecna na rynku od 15 lat. Aż 43 proc. kobiet korzystających z leczenia in vitro w InviMed zachodzi w ciążę już po pierwszej próbie. Potwierdzają to niezależne raporty ESHRE (Europejskiego Towarzystwa Rozrodu Człowieka i Embriologii). Wysoka skuteczność zapewnia klinikom wysoką pozycję, zarówno wśród polskich, jak i wielu europejskich klinik. Dla porównania, w Polsce średnia skuteczność wynosi 37,3 proc., a w całej Europie 33,2 proc. </w:t>
      </w:r>
    </w:p>
    <w:p w14:paraId="196F8E31" w14:textId="38110DC2" w:rsidR="0008349E" w:rsidRPr="00EA42E1" w:rsidRDefault="0008349E" w:rsidP="00B24BFF">
      <w:pPr>
        <w:ind w:right="531"/>
        <w:jc w:val="both"/>
        <w:rPr>
          <w:rFonts w:eastAsiaTheme="minorEastAsia"/>
          <w:noProof/>
          <w:color w:val="484848"/>
          <w:sz w:val="16"/>
          <w:szCs w:val="16"/>
          <w:lang w:val="pl-PL" w:eastAsia="pl-PL"/>
        </w:rPr>
      </w:pPr>
      <w:r w:rsidRPr="00EA42E1">
        <w:rPr>
          <w:rFonts w:eastAsiaTheme="minorEastAsia"/>
          <w:noProof/>
          <w:color w:val="484848"/>
          <w:sz w:val="18"/>
          <w:szCs w:val="18"/>
          <w:lang w:val="pl-PL" w:eastAsia="pl-PL"/>
        </w:rPr>
        <w:t xml:space="preserve">Pierwsza klinika InviMed została otwarta w 2001 r. w Warszawie. Dziś InviMed to 6 specjalistycznych placówek – 5 klinik: w Warszawie, Wrocławiu, Poznaniu, Gdyni i Katowicach oraz filia w Bydgoszczy. Wykwalifikowany i doświadczony zespół lekarzy oraz embriologów InviMed prowadzi rozwiniętą diagnostykę i skutecznie leczy niepłodność, pomagając pacjentom w najtrudniejszych przypadkach. Wykorzystuje zaawansowane technologie medyczne w zakresie: zapłodnienia pozaustrojowego metodą in vitro (również z wykorzystaniem komórek rozrodczych dawców), inseminacji oraz zabezpieczania płodności. Na co dzień wspiera go Rada Naukowa InviMed, złożona z wybitnych i uznanych na świecie lekarzy-naukowców. Dzięki klinikom </w:t>
      </w:r>
      <w:r w:rsidR="00EA42E1" w:rsidRPr="00EA42E1">
        <w:rPr>
          <w:rFonts w:eastAsiaTheme="minorEastAsia"/>
          <w:noProof/>
          <w:color w:val="484848"/>
          <w:sz w:val="18"/>
          <w:szCs w:val="18"/>
          <w:lang w:val="pl-PL" w:eastAsia="pl-PL"/>
        </w:rPr>
        <w:t xml:space="preserve">InviMed urodziło się już ponad </w:t>
      </w:r>
      <w:r w:rsidRPr="00EA42E1">
        <w:rPr>
          <w:rFonts w:eastAsiaTheme="minorEastAsia"/>
          <w:noProof/>
          <w:color w:val="484848"/>
          <w:sz w:val="18"/>
          <w:szCs w:val="18"/>
          <w:lang w:val="pl-PL" w:eastAsia="pl-PL"/>
        </w:rPr>
        <w:t>8</w:t>
      </w:r>
      <w:r w:rsidR="00EA42E1" w:rsidRPr="00EA42E1">
        <w:rPr>
          <w:rFonts w:eastAsiaTheme="minorEastAsia"/>
          <w:noProof/>
          <w:color w:val="484848"/>
          <w:sz w:val="18"/>
          <w:szCs w:val="18"/>
          <w:lang w:val="pl-PL" w:eastAsia="pl-PL"/>
        </w:rPr>
        <w:t xml:space="preserve"> tys.</w:t>
      </w:r>
      <w:r w:rsidRPr="00EA42E1">
        <w:rPr>
          <w:rFonts w:eastAsiaTheme="minorEastAsia"/>
          <w:noProof/>
          <w:color w:val="484848"/>
          <w:sz w:val="18"/>
          <w:szCs w:val="18"/>
          <w:lang w:val="pl-PL" w:eastAsia="pl-PL"/>
        </w:rPr>
        <w:t xml:space="preserve"> dzieci. InviMed jest realizatorem rządowego „Programu Leczenie Niepłodności Metodą Zapłodnienia Pozaustrojowego na lata 2013-2016". Więcej informacji o leczeniu n</w:t>
      </w:r>
      <w:r w:rsidR="00EA42E1" w:rsidRPr="00EA42E1">
        <w:rPr>
          <w:rFonts w:eastAsiaTheme="minorEastAsia"/>
          <w:noProof/>
          <w:color w:val="484848"/>
          <w:sz w:val="18"/>
          <w:szCs w:val="18"/>
          <w:lang w:val="pl-PL" w:eastAsia="pl-PL"/>
        </w:rPr>
        <w:t>iepłodności oraz klinikach InviM</w:t>
      </w:r>
      <w:r w:rsidRPr="00EA42E1">
        <w:rPr>
          <w:rFonts w:eastAsiaTheme="minorEastAsia"/>
          <w:noProof/>
          <w:color w:val="484848"/>
          <w:sz w:val="18"/>
          <w:szCs w:val="18"/>
          <w:lang w:val="pl-PL" w:eastAsia="pl-PL"/>
        </w:rPr>
        <w:t>ed na</w:t>
      </w:r>
      <w:r w:rsidRPr="00EA42E1">
        <w:rPr>
          <w:rFonts w:eastAsiaTheme="minorEastAsia"/>
          <w:noProof/>
          <w:color w:val="484848"/>
          <w:sz w:val="16"/>
          <w:szCs w:val="16"/>
          <w:lang w:val="pl-PL" w:eastAsia="pl-PL"/>
        </w:rPr>
        <w:t xml:space="preserve"> </w:t>
      </w:r>
      <w:hyperlink r:id="rId9" w:history="1">
        <w:r w:rsidRPr="0008349E">
          <w:rPr>
            <w:rStyle w:val="Hipercze"/>
            <w:rFonts w:eastAsiaTheme="minorEastAsia"/>
            <w:noProof/>
            <w:color w:val="A5CD39"/>
            <w:sz w:val="18"/>
            <w:szCs w:val="18"/>
            <w:lang w:val="de-DE" w:eastAsia="pl-PL"/>
          </w:rPr>
          <w:t>www.invimed.pl</w:t>
        </w:r>
      </w:hyperlink>
      <w:r w:rsidRPr="0008349E">
        <w:rPr>
          <w:rStyle w:val="Hipercze"/>
          <w:rFonts w:eastAsiaTheme="minorEastAsia"/>
          <w:color w:val="A5CD39"/>
          <w:lang w:val="de-DE" w:eastAsia="pl-PL"/>
        </w:rPr>
        <w:t>.</w:t>
      </w:r>
      <w:r w:rsidR="00EA42E1">
        <w:rPr>
          <w:rStyle w:val="Hipercze"/>
          <w:rFonts w:eastAsiaTheme="minorEastAsia"/>
          <w:color w:val="A5CD39"/>
          <w:lang w:val="de-DE" w:eastAsia="pl-PL"/>
        </w:rPr>
        <w:t xml:space="preserve"> </w:t>
      </w:r>
    </w:p>
    <w:p w14:paraId="339546F8" w14:textId="64D910B1" w:rsidR="00021B4F" w:rsidRPr="00980EFF" w:rsidRDefault="00021B4F" w:rsidP="00021B4F">
      <w:pPr>
        <w:pStyle w:val="Tekstpodstawowy"/>
        <w:tabs>
          <w:tab w:val="left" w:pos="10439"/>
        </w:tabs>
        <w:spacing w:before="128"/>
        <w:ind w:left="1134" w:right="531"/>
        <w:rPr>
          <w:rFonts w:ascii="Arial" w:hAnsi="Arial"/>
          <w:sz w:val="22"/>
          <w:szCs w:val="22"/>
          <w:lang w:val="pl-PL"/>
        </w:rPr>
      </w:pPr>
    </w:p>
    <w:sectPr w:rsidR="00021B4F" w:rsidRPr="00980EFF" w:rsidSect="00B24BFF">
      <w:headerReference w:type="default" r:id="rId10"/>
      <w:footerReference w:type="default" r:id="rId11"/>
      <w:pgSz w:w="11910" w:h="16840"/>
      <w:pgMar w:top="2977" w:right="1420" w:bottom="1135" w:left="1276" w:header="0" w:footer="4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C4393" w14:textId="77777777" w:rsidR="00FD5A5C" w:rsidRDefault="00FD5A5C">
      <w:r>
        <w:separator/>
      </w:r>
    </w:p>
  </w:endnote>
  <w:endnote w:type="continuationSeparator" w:id="0">
    <w:p w14:paraId="4347F2B3" w14:textId="77777777" w:rsidR="00FD5A5C" w:rsidRDefault="00FD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 Light">
    <w:altName w:val="Arial"/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 Semibold">
    <w:altName w:val="Times New Roman"/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E32B6" w14:textId="327B661E" w:rsidR="007352F8" w:rsidRDefault="007352F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37E66" w14:textId="77777777" w:rsidR="00FD5A5C" w:rsidRDefault="00FD5A5C">
      <w:r>
        <w:separator/>
      </w:r>
    </w:p>
  </w:footnote>
  <w:footnote w:type="continuationSeparator" w:id="0">
    <w:p w14:paraId="7FE532E1" w14:textId="77777777" w:rsidR="00FD5A5C" w:rsidRDefault="00FD5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7BCDF" w14:textId="58F3E6A3" w:rsidR="00021B4F" w:rsidRDefault="00021B4F" w:rsidP="00021B4F">
    <w:pPr>
      <w:pStyle w:val="Nagwek"/>
      <w:ind w:left="-284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BAED3F3" wp14:editId="3F42D797">
          <wp:simplePos x="0" y="0"/>
          <wp:positionH relativeFrom="column">
            <wp:posOffset>-521335</wp:posOffset>
          </wp:positionH>
          <wp:positionV relativeFrom="paragraph">
            <wp:posOffset>68580</wp:posOffset>
          </wp:positionV>
          <wp:extent cx="7573674" cy="10713085"/>
          <wp:effectExtent l="0" t="0" r="0" b="5715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 papier listow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674" cy="10713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B0F1C"/>
    <w:multiLevelType w:val="hybridMultilevel"/>
    <w:tmpl w:val="9D7C1266"/>
    <w:lvl w:ilvl="0" w:tplc="34564336">
      <w:start w:val="1"/>
      <w:numFmt w:val="decimal"/>
      <w:lvlText w:val="%1."/>
      <w:lvlJc w:val="left"/>
      <w:pPr>
        <w:ind w:left="1159" w:hanging="346"/>
      </w:pPr>
      <w:rPr>
        <w:rFonts w:ascii="Open Sans Light" w:eastAsia="Open Sans Light" w:hAnsi="Open Sans Light" w:hint="default"/>
        <w:color w:val="231F20"/>
        <w:w w:val="100"/>
        <w:sz w:val="17"/>
        <w:szCs w:val="17"/>
      </w:rPr>
    </w:lvl>
    <w:lvl w:ilvl="1" w:tplc="F85476D2">
      <w:start w:val="1"/>
      <w:numFmt w:val="bullet"/>
      <w:lvlText w:val="•"/>
      <w:lvlJc w:val="left"/>
      <w:pPr>
        <w:ind w:left="2148" w:hanging="346"/>
      </w:pPr>
      <w:rPr>
        <w:rFonts w:hint="default"/>
      </w:rPr>
    </w:lvl>
    <w:lvl w:ilvl="2" w:tplc="E08CD958">
      <w:start w:val="1"/>
      <w:numFmt w:val="bullet"/>
      <w:lvlText w:val="•"/>
      <w:lvlJc w:val="left"/>
      <w:pPr>
        <w:ind w:left="3137" w:hanging="346"/>
      </w:pPr>
      <w:rPr>
        <w:rFonts w:hint="default"/>
      </w:rPr>
    </w:lvl>
    <w:lvl w:ilvl="3" w:tplc="B2F865D6">
      <w:start w:val="1"/>
      <w:numFmt w:val="bullet"/>
      <w:lvlText w:val="•"/>
      <w:lvlJc w:val="left"/>
      <w:pPr>
        <w:ind w:left="4125" w:hanging="346"/>
      </w:pPr>
      <w:rPr>
        <w:rFonts w:hint="default"/>
      </w:rPr>
    </w:lvl>
    <w:lvl w:ilvl="4" w:tplc="5504DFAE">
      <w:start w:val="1"/>
      <w:numFmt w:val="bullet"/>
      <w:lvlText w:val="•"/>
      <w:lvlJc w:val="left"/>
      <w:pPr>
        <w:ind w:left="5114" w:hanging="346"/>
      </w:pPr>
      <w:rPr>
        <w:rFonts w:hint="default"/>
      </w:rPr>
    </w:lvl>
    <w:lvl w:ilvl="5" w:tplc="90348176">
      <w:start w:val="1"/>
      <w:numFmt w:val="bullet"/>
      <w:lvlText w:val="•"/>
      <w:lvlJc w:val="left"/>
      <w:pPr>
        <w:ind w:left="6102" w:hanging="346"/>
      </w:pPr>
      <w:rPr>
        <w:rFonts w:hint="default"/>
      </w:rPr>
    </w:lvl>
    <w:lvl w:ilvl="6" w:tplc="0E8C5F24">
      <w:start w:val="1"/>
      <w:numFmt w:val="bullet"/>
      <w:lvlText w:val="•"/>
      <w:lvlJc w:val="left"/>
      <w:pPr>
        <w:ind w:left="7091" w:hanging="346"/>
      </w:pPr>
      <w:rPr>
        <w:rFonts w:hint="default"/>
      </w:rPr>
    </w:lvl>
    <w:lvl w:ilvl="7" w:tplc="69F44802">
      <w:start w:val="1"/>
      <w:numFmt w:val="bullet"/>
      <w:lvlText w:val="•"/>
      <w:lvlJc w:val="left"/>
      <w:pPr>
        <w:ind w:left="8079" w:hanging="346"/>
      </w:pPr>
      <w:rPr>
        <w:rFonts w:hint="default"/>
      </w:rPr>
    </w:lvl>
    <w:lvl w:ilvl="8" w:tplc="F648F0D6">
      <w:start w:val="1"/>
      <w:numFmt w:val="bullet"/>
      <w:lvlText w:val="•"/>
      <w:lvlJc w:val="left"/>
      <w:pPr>
        <w:ind w:left="9068" w:hanging="3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2D"/>
    <w:rsid w:val="00007073"/>
    <w:rsid w:val="00017A5D"/>
    <w:rsid w:val="0002001C"/>
    <w:rsid w:val="00021B4F"/>
    <w:rsid w:val="00053EE7"/>
    <w:rsid w:val="00081000"/>
    <w:rsid w:val="0008349E"/>
    <w:rsid w:val="000868E1"/>
    <w:rsid w:val="000E5C73"/>
    <w:rsid w:val="00125BCA"/>
    <w:rsid w:val="00180142"/>
    <w:rsid w:val="001902BA"/>
    <w:rsid w:val="001918EA"/>
    <w:rsid w:val="0036400B"/>
    <w:rsid w:val="003C6C17"/>
    <w:rsid w:val="003C7F44"/>
    <w:rsid w:val="00420D69"/>
    <w:rsid w:val="00431811"/>
    <w:rsid w:val="0043337D"/>
    <w:rsid w:val="004626BB"/>
    <w:rsid w:val="0048046E"/>
    <w:rsid w:val="00501A87"/>
    <w:rsid w:val="00515354"/>
    <w:rsid w:val="005B454E"/>
    <w:rsid w:val="006031C8"/>
    <w:rsid w:val="00631798"/>
    <w:rsid w:val="006A5313"/>
    <w:rsid w:val="006B4282"/>
    <w:rsid w:val="007024B9"/>
    <w:rsid w:val="007352F8"/>
    <w:rsid w:val="007F5B48"/>
    <w:rsid w:val="008062CA"/>
    <w:rsid w:val="00843724"/>
    <w:rsid w:val="00845326"/>
    <w:rsid w:val="00856E10"/>
    <w:rsid w:val="008602DA"/>
    <w:rsid w:val="00897A99"/>
    <w:rsid w:val="00936962"/>
    <w:rsid w:val="009757FE"/>
    <w:rsid w:val="00980EFF"/>
    <w:rsid w:val="009864B2"/>
    <w:rsid w:val="009C4E36"/>
    <w:rsid w:val="00AB2687"/>
    <w:rsid w:val="00B026E1"/>
    <w:rsid w:val="00B24BFF"/>
    <w:rsid w:val="00B319B9"/>
    <w:rsid w:val="00B744E2"/>
    <w:rsid w:val="00BE5349"/>
    <w:rsid w:val="00C413E8"/>
    <w:rsid w:val="00C42A87"/>
    <w:rsid w:val="00D9125F"/>
    <w:rsid w:val="00D954DA"/>
    <w:rsid w:val="00DF33F6"/>
    <w:rsid w:val="00E051C7"/>
    <w:rsid w:val="00E17601"/>
    <w:rsid w:val="00E40A34"/>
    <w:rsid w:val="00E7465C"/>
    <w:rsid w:val="00E829A2"/>
    <w:rsid w:val="00E942C9"/>
    <w:rsid w:val="00EA42E1"/>
    <w:rsid w:val="00ED440D"/>
    <w:rsid w:val="00EE292D"/>
    <w:rsid w:val="00F02472"/>
    <w:rsid w:val="00F613D3"/>
    <w:rsid w:val="00FB3471"/>
    <w:rsid w:val="00FD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420034"/>
  <w15:docId w15:val="{0CCE28B0-4474-4B0C-95F0-56714F9A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13"/>
    </w:pPr>
    <w:rPr>
      <w:rFonts w:ascii="Open Sans Light" w:eastAsia="Open Sans Light" w:hAnsi="Open Sans Light"/>
      <w:sz w:val="17"/>
      <w:szCs w:val="17"/>
    </w:rPr>
  </w:style>
  <w:style w:type="paragraph" w:customStyle="1" w:styleId="Nagwek11">
    <w:name w:val="Nagłówek 11"/>
    <w:basedOn w:val="Normalny"/>
    <w:uiPriority w:val="1"/>
    <w:qFormat/>
    <w:pPr>
      <w:ind w:left="813"/>
      <w:outlineLvl w:val="1"/>
    </w:pPr>
    <w:rPr>
      <w:rFonts w:ascii="Open Sans Semibold" w:eastAsia="Open Sans Semibold" w:hAnsi="Open Sans Semibold"/>
      <w:b/>
      <w:bCs/>
      <w:sz w:val="26"/>
      <w:szCs w:val="26"/>
    </w:rPr>
  </w:style>
  <w:style w:type="paragraph" w:customStyle="1" w:styleId="Nagwek21">
    <w:name w:val="Nagłówek 21"/>
    <w:basedOn w:val="Normalny"/>
    <w:uiPriority w:val="1"/>
    <w:qFormat/>
    <w:pPr>
      <w:ind w:left="20"/>
      <w:outlineLvl w:val="2"/>
    </w:pPr>
    <w:rPr>
      <w:rFonts w:ascii="Open Sans Semibold" w:eastAsia="Open Sans Semibold" w:hAnsi="Open Sans Semibold"/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017A5D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A5D"/>
    <w:rPr>
      <w:rFonts w:ascii="Lucida Grande CE" w:hAnsi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024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2472"/>
  </w:style>
  <w:style w:type="paragraph" w:styleId="Stopka">
    <w:name w:val="footer"/>
    <w:basedOn w:val="Normalny"/>
    <w:link w:val="StopkaZnak"/>
    <w:uiPriority w:val="99"/>
    <w:unhideWhenUsed/>
    <w:rsid w:val="00F024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472"/>
  </w:style>
  <w:style w:type="paragraph" w:customStyle="1" w:styleId="Podstawowyakapitowy">
    <w:name w:val="[Podstawowy akapitowy]"/>
    <w:basedOn w:val="Normalny"/>
    <w:uiPriority w:val="99"/>
    <w:rsid w:val="00E40A3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08349E"/>
    <w:rPr>
      <w:color w:val="0563C1"/>
      <w:u w:val="single"/>
    </w:rPr>
  </w:style>
  <w:style w:type="paragraph" w:styleId="NormalnyWeb">
    <w:name w:val="Normal (Web)"/>
    <w:basedOn w:val="Normalny"/>
    <w:unhideWhenUsed/>
    <w:rsid w:val="0008349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8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-bilewicz@invimed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vime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B3B917-24F1-43A1-811D-C21FCE28B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sobczyk</dc:creator>
  <cp:lastModifiedBy>Ola Bilewicz</cp:lastModifiedBy>
  <cp:revision>38</cp:revision>
  <dcterms:created xsi:type="dcterms:W3CDTF">2016-03-24T09:05:00Z</dcterms:created>
  <dcterms:modified xsi:type="dcterms:W3CDTF">2016-03-24T11:26:00Z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2016-02-22T00:00:00Z</vt:filetime>
  </property>
</Properties>
</file>